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7C2D" w14:textId="6B877F23" w:rsidR="00E80E47" w:rsidRDefault="00E80E47" w:rsidP="00E80E47">
      <w:pPr>
        <w:rPr>
          <w:rFonts w:ascii="Calibri" w:eastAsia="Times New Roman" w:hAnsi="Calibri" w:cs="Calibri"/>
          <w:b/>
          <w:bCs/>
          <w:i/>
          <w:iCs/>
          <w:color w:val="000000"/>
          <w:sz w:val="28"/>
          <w:szCs w:val="28"/>
          <w:lang w:eastAsia="it-IT"/>
        </w:rPr>
      </w:pPr>
    </w:p>
    <w:p w14:paraId="6C3836AA" w14:textId="77777777" w:rsidR="00E80E47" w:rsidRPr="00E80E47" w:rsidRDefault="00E80E47" w:rsidP="00E80E47">
      <w:pPr>
        <w:jc w:val="center"/>
        <w:rPr>
          <w:rFonts w:ascii="Calibri" w:eastAsia="Times New Roman" w:hAnsi="Calibri" w:cs="Calibri"/>
          <w:b/>
          <w:bCs/>
          <w:i/>
          <w:iCs/>
          <w:color w:val="000000"/>
          <w:sz w:val="28"/>
          <w:szCs w:val="28"/>
          <w:lang w:eastAsia="it-IT"/>
        </w:rPr>
      </w:pPr>
    </w:p>
    <w:p w14:paraId="6E8D2F7F" w14:textId="77777777" w:rsidR="00B35736" w:rsidRDefault="00B35736" w:rsidP="00B23826">
      <w:pPr>
        <w:jc w:val="center"/>
        <w:rPr>
          <w:rFonts w:ascii="Calibri" w:hAnsi="Calibri" w:cs="Calibri"/>
          <w:b/>
          <w:bCs/>
          <w:i/>
          <w:iCs/>
          <w:color w:val="000000"/>
          <w:sz w:val="28"/>
          <w:szCs w:val="28"/>
        </w:rPr>
      </w:pPr>
    </w:p>
    <w:p w14:paraId="1C98543A" w14:textId="6F88CF7F" w:rsidR="00B23826" w:rsidRPr="001057BC" w:rsidRDefault="00B23826" w:rsidP="007C02DF">
      <w:pPr>
        <w:spacing w:line="276" w:lineRule="auto"/>
        <w:jc w:val="center"/>
        <w:rPr>
          <w:rFonts w:cstheme="minorHAnsi"/>
          <w:b/>
          <w:bCs/>
          <w:i/>
          <w:iCs/>
          <w:color w:val="000000"/>
          <w:sz w:val="28"/>
          <w:szCs w:val="28"/>
        </w:rPr>
      </w:pPr>
      <w:r w:rsidRPr="001057BC">
        <w:rPr>
          <w:rFonts w:cstheme="minorHAnsi"/>
          <w:b/>
          <w:bCs/>
          <w:i/>
          <w:iCs/>
          <w:color w:val="000000"/>
          <w:sz w:val="28"/>
          <w:szCs w:val="28"/>
        </w:rPr>
        <w:t>Personaggi e Protagonisti: incontri con la Storia®</w:t>
      </w:r>
    </w:p>
    <w:p w14:paraId="15C7553A" w14:textId="1EE1766C" w:rsidR="00E80E47" w:rsidRPr="001057BC" w:rsidRDefault="00B23826" w:rsidP="007C02DF">
      <w:pPr>
        <w:spacing w:line="276" w:lineRule="auto"/>
        <w:jc w:val="center"/>
        <w:rPr>
          <w:rFonts w:cstheme="minorHAnsi"/>
          <w:color w:val="000000"/>
          <w:sz w:val="28"/>
          <w:szCs w:val="28"/>
        </w:rPr>
      </w:pPr>
      <w:r w:rsidRPr="001057BC">
        <w:rPr>
          <w:rFonts w:cstheme="minorHAnsi"/>
          <w:color w:val="000000"/>
          <w:sz w:val="28"/>
          <w:szCs w:val="28"/>
        </w:rPr>
        <w:t>Dici</w:t>
      </w:r>
      <w:r w:rsidR="00C66855" w:rsidRPr="001057BC">
        <w:rPr>
          <w:rFonts w:cstheme="minorHAnsi"/>
          <w:color w:val="000000"/>
          <w:sz w:val="28"/>
          <w:szCs w:val="28"/>
        </w:rPr>
        <w:t>annovesima</w:t>
      </w:r>
      <w:r w:rsidR="00E80E47" w:rsidRPr="001057BC">
        <w:rPr>
          <w:rFonts w:cstheme="minorHAnsi"/>
          <w:color w:val="000000"/>
          <w:spacing w:val="-2"/>
          <w:sz w:val="28"/>
          <w:szCs w:val="28"/>
        </w:rPr>
        <w:t> </w:t>
      </w:r>
      <w:r w:rsidR="00E80E47" w:rsidRPr="001057BC">
        <w:rPr>
          <w:rFonts w:cstheme="minorHAnsi"/>
          <w:color w:val="000000"/>
          <w:sz w:val="28"/>
          <w:szCs w:val="28"/>
        </w:rPr>
        <w:t>edizione</w:t>
      </w:r>
    </w:p>
    <w:p w14:paraId="2E8F1E3B" w14:textId="77777777" w:rsidR="00B23826" w:rsidRPr="001057BC" w:rsidRDefault="00E80E47" w:rsidP="007C02DF">
      <w:pPr>
        <w:spacing w:before="162" w:line="276" w:lineRule="auto"/>
        <w:ind w:left="1832" w:right="1996"/>
        <w:jc w:val="center"/>
        <w:rPr>
          <w:rFonts w:cstheme="minorHAnsi"/>
          <w:b/>
          <w:bCs/>
          <w:color w:val="FF0000"/>
          <w:sz w:val="28"/>
          <w:szCs w:val="28"/>
        </w:rPr>
      </w:pPr>
      <w:r w:rsidRPr="001057BC">
        <w:rPr>
          <w:rFonts w:cstheme="minorHAnsi"/>
          <w:b/>
          <w:bCs/>
          <w:color w:val="FF0000"/>
          <w:sz w:val="28"/>
          <w:szCs w:val="28"/>
        </w:rPr>
        <w:t>La Storia a Processo!</w:t>
      </w:r>
    </w:p>
    <w:p w14:paraId="1B1D3F7B" w14:textId="68822567" w:rsidR="00E80E47" w:rsidRPr="001057BC" w:rsidRDefault="00B23826" w:rsidP="007C02DF">
      <w:pPr>
        <w:spacing w:before="162" w:line="276" w:lineRule="auto"/>
        <w:ind w:left="1832" w:right="1996"/>
        <w:jc w:val="center"/>
        <w:rPr>
          <w:rFonts w:cstheme="minorHAnsi"/>
          <w:color w:val="000000"/>
          <w:sz w:val="28"/>
          <w:szCs w:val="28"/>
        </w:rPr>
      </w:pPr>
      <w:r w:rsidRPr="001057BC">
        <w:rPr>
          <w:rFonts w:cstheme="minorHAnsi"/>
          <w:color w:val="000000" w:themeColor="text1"/>
          <w:sz w:val="28"/>
          <w:szCs w:val="28"/>
        </w:rPr>
        <w:t xml:space="preserve">a cura di </w:t>
      </w:r>
      <w:r w:rsidR="00E80E47" w:rsidRPr="001057BC">
        <w:rPr>
          <w:rFonts w:cstheme="minorHAnsi"/>
          <w:b/>
          <w:bCs/>
          <w:color w:val="FF0000"/>
          <w:sz w:val="28"/>
          <w:szCs w:val="28"/>
        </w:rPr>
        <w:t>Elisa Greco</w:t>
      </w:r>
    </w:p>
    <w:p w14:paraId="15DA2D55" w14:textId="77777777" w:rsidR="007F635D" w:rsidRPr="001057BC" w:rsidRDefault="007F635D" w:rsidP="007C02DF">
      <w:pPr>
        <w:spacing w:line="276" w:lineRule="auto"/>
        <w:jc w:val="center"/>
        <w:rPr>
          <w:rFonts w:cstheme="minorHAnsi"/>
          <w:b/>
          <w:bCs/>
          <w:color w:val="FF0000"/>
          <w:sz w:val="32"/>
          <w:szCs w:val="32"/>
        </w:rPr>
      </w:pPr>
    </w:p>
    <w:p w14:paraId="1851ED61" w14:textId="59F5699A" w:rsidR="007F635D" w:rsidRPr="001057BC" w:rsidRDefault="00672251" w:rsidP="007C02DF">
      <w:pPr>
        <w:spacing w:line="276" w:lineRule="auto"/>
        <w:jc w:val="center"/>
        <w:rPr>
          <w:rFonts w:cstheme="minorHAnsi"/>
          <w:b/>
          <w:bCs/>
          <w:color w:val="FF0000"/>
          <w:sz w:val="32"/>
          <w:szCs w:val="32"/>
        </w:rPr>
      </w:pPr>
      <w:r w:rsidRPr="001057BC">
        <w:rPr>
          <w:rFonts w:cstheme="minorHAnsi"/>
          <w:b/>
          <w:bCs/>
          <w:color w:val="FF0000"/>
          <w:sz w:val="32"/>
          <w:szCs w:val="32"/>
        </w:rPr>
        <w:t>Anna Kuliscioff</w:t>
      </w:r>
      <w:r w:rsidR="007F635D" w:rsidRPr="001057BC">
        <w:rPr>
          <w:rFonts w:cstheme="minorHAnsi"/>
          <w:b/>
          <w:bCs/>
          <w:color w:val="FF0000"/>
          <w:sz w:val="32"/>
          <w:szCs w:val="32"/>
        </w:rPr>
        <w:t xml:space="preserve"> è… innocente!</w:t>
      </w:r>
    </w:p>
    <w:p w14:paraId="6307CECE" w14:textId="77777777" w:rsidR="00801944" w:rsidRPr="001057BC" w:rsidRDefault="00801944" w:rsidP="007C02DF">
      <w:pPr>
        <w:spacing w:line="276" w:lineRule="auto"/>
        <w:jc w:val="both"/>
        <w:rPr>
          <w:rFonts w:cstheme="minorHAnsi"/>
          <w:b/>
          <w:bCs/>
          <w:i/>
          <w:iCs/>
          <w:color w:val="000000"/>
          <w:sz w:val="28"/>
          <w:szCs w:val="28"/>
        </w:rPr>
      </w:pPr>
    </w:p>
    <w:p w14:paraId="56BDE143" w14:textId="60F07E04" w:rsidR="001057BC" w:rsidRPr="001057BC" w:rsidRDefault="00AD11F3" w:rsidP="001057BC">
      <w:pPr>
        <w:spacing w:line="276" w:lineRule="auto"/>
        <w:jc w:val="both"/>
        <w:rPr>
          <w:rFonts w:cstheme="minorHAnsi"/>
          <w:color w:val="000000"/>
          <w:sz w:val="28"/>
          <w:szCs w:val="28"/>
        </w:rPr>
      </w:pPr>
      <w:r>
        <w:rPr>
          <w:rFonts w:cstheme="minorHAnsi"/>
          <w:b/>
          <w:bCs/>
          <w:i/>
          <w:iCs/>
          <w:color w:val="000000"/>
          <w:sz w:val="28"/>
          <w:szCs w:val="28"/>
        </w:rPr>
        <w:t xml:space="preserve">L’ultimo appuntamento della stagione milanese de “La Storia a Processo” di Elisa Greco </w:t>
      </w:r>
      <w:r w:rsidR="00F17EA7">
        <w:rPr>
          <w:rFonts w:cstheme="minorHAnsi"/>
          <w:b/>
          <w:bCs/>
          <w:i/>
          <w:iCs/>
          <w:color w:val="000000"/>
          <w:sz w:val="28"/>
          <w:szCs w:val="28"/>
        </w:rPr>
        <w:t>s</w:t>
      </w:r>
      <w:r>
        <w:rPr>
          <w:rFonts w:cstheme="minorHAnsi"/>
          <w:b/>
          <w:bCs/>
          <w:i/>
          <w:iCs/>
          <w:color w:val="000000"/>
          <w:sz w:val="28"/>
          <w:szCs w:val="28"/>
        </w:rPr>
        <w:t>i è concluso tra gli applausi di una platea gremita, affezionata</w:t>
      </w:r>
      <w:r w:rsidR="00AC67B5">
        <w:rPr>
          <w:rFonts w:cstheme="minorHAnsi"/>
          <w:b/>
          <w:bCs/>
          <w:i/>
          <w:iCs/>
          <w:color w:val="000000"/>
          <w:sz w:val="28"/>
          <w:szCs w:val="28"/>
        </w:rPr>
        <w:t xml:space="preserve"> estimatrice</w:t>
      </w:r>
      <w:r>
        <w:rPr>
          <w:rFonts w:cstheme="minorHAnsi"/>
          <w:b/>
          <w:bCs/>
          <w:i/>
          <w:iCs/>
          <w:color w:val="000000"/>
          <w:sz w:val="28"/>
          <w:szCs w:val="28"/>
        </w:rPr>
        <w:t xml:space="preserve"> </w:t>
      </w:r>
      <w:r w:rsidR="00AC67B5">
        <w:rPr>
          <w:rFonts w:cstheme="minorHAnsi"/>
          <w:b/>
          <w:bCs/>
          <w:i/>
          <w:iCs/>
          <w:color w:val="000000"/>
          <w:sz w:val="28"/>
          <w:szCs w:val="28"/>
        </w:rPr>
        <w:t>de</w:t>
      </w:r>
      <w:r>
        <w:rPr>
          <w:rFonts w:cstheme="minorHAnsi"/>
          <w:b/>
          <w:bCs/>
          <w:i/>
          <w:iCs/>
          <w:color w:val="000000"/>
          <w:sz w:val="28"/>
          <w:szCs w:val="28"/>
        </w:rPr>
        <w:t>l format e alla sua curatrice, come ancora una volta ha dimostrato il tutto esaurito al botteghino.</w:t>
      </w:r>
    </w:p>
    <w:p w14:paraId="400AC289" w14:textId="4D77A680" w:rsidR="00012F5A" w:rsidRPr="001057BC" w:rsidRDefault="00012F5A" w:rsidP="007C02DF">
      <w:pPr>
        <w:spacing w:line="276" w:lineRule="auto"/>
        <w:jc w:val="both"/>
        <w:rPr>
          <w:rFonts w:cstheme="minorHAnsi"/>
          <w:b/>
          <w:bCs/>
          <w:i/>
          <w:iCs/>
          <w:color w:val="000000"/>
          <w:sz w:val="28"/>
          <w:szCs w:val="28"/>
        </w:rPr>
      </w:pPr>
    </w:p>
    <w:p w14:paraId="4EAE42D4" w14:textId="7CCC82B9" w:rsidR="009E5EAA" w:rsidRPr="001057BC" w:rsidRDefault="00E80E47" w:rsidP="001057BC">
      <w:pPr>
        <w:spacing w:line="276" w:lineRule="auto"/>
        <w:jc w:val="both"/>
        <w:rPr>
          <w:rFonts w:cstheme="minorHAnsi"/>
          <w:color w:val="000000"/>
        </w:rPr>
      </w:pPr>
      <w:r w:rsidRPr="001057BC">
        <w:rPr>
          <w:rFonts w:cstheme="minorHAnsi"/>
          <w:color w:val="000000"/>
        </w:rPr>
        <w:t>Milano,</w:t>
      </w:r>
      <w:r w:rsidR="00672251" w:rsidRPr="001057BC">
        <w:rPr>
          <w:rFonts w:cstheme="minorHAnsi"/>
          <w:color w:val="000000"/>
        </w:rPr>
        <w:t xml:space="preserve"> 4 </w:t>
      </w:r>
      <w:proofErr w:type="gramStart"/>
      <w:r w:rsidR="00672251" w:rsidRPr="001057BC">
        <w:rPr>
          <w:rFonts w:cstheme="minorHAnsi"/>
          <w:color w:val="000000"/>
        </w:rPr>
        <w:t>Marzo</w:t>
      </w:r>
      <w:proofErr w:type="gramEnd"/>
      <w:r w:rsidR="00801944" w:rsidRPr="001057BC">
        <w:rPr>
          <w:rFonts w:cstheme="minorHAnsi"/>
          <w:color w:val="000000"/>
        </w:rPr>
        <w:t xml:space="preserve"> 2025</w:t>
      </w:r>
      <w:r w:rsidR="00D76650" w:rsidRPr="001057BC">
        <w:rPr>
          <w:rFonts w:cstheme="minorHAnsi"/>
          <w:color w:val="000000"/>
        </w:rPr>
        <w:t xml:space="preserve"> </w:t>
      </w:r>
      <w:r w:rsidR="00B23826" w:rsidRPr="001057BC">
        <w:rPr>
          <w:rFonts w:cstheme="minorHAnsi"/>
          <w:color w:val="000000"/>
        </w:rPr>
        <w:t>–</w:t>
      </w:r>
      <w:r w:rsidRPr="001057BC">
        <w:rPr>
          <w:rStyle w:val="gmail-apple-converted-space"/>
          <w:rFonts w:cstheme="minorHAnsi"/>
          <w:color w:val="000000"/>
        </w:rPr>
        <w:t> </w:t>
      </w:r>
      <w:r w:rsidR="00672251" w:rsidRPr="001057BC">
        <w:rPr>
          <w:rFonts w:cstheme="minorHAnsi"/>
          <w:b/>
          <w:bCs/>
          <w:color w:val="000000"/>
        </w:rPr>
        <w:t>Anna Kuliscioff</w:t>
      </w:r>
      <w:r w:rsidRPr="001057BC">
        <w:rPr>
          <w:rFonts w:cstheme="minorHAnsi"/>
          <w:b/>
          <w:bCs/>
          <w:color w:val="000000"/>
        </w:rPr>
        <w:t xml:space="preserve"> </w:t>
      </w:r>
      <w:r w:rsidR="007C02DF" w:rsidRPr="001057BC">
        <w:rPr>
          <w:rFonts w:cstheme="minorHAnsi"/>
          <w:b/>
          <w:bCs/>
          <w:color w:val="000000"/>
        </w:rPr>
        <w:t>è</w:t>
      </w:r>
      <w:r w:rsidR="00D614CC" w:rsidRPr="001057BC">
        <w:rPr>
          <w:rFonts w:cstheme="minorHAnsi"/>
          <w:b/>
          <w:bCs/>
          <w:color w:val="000000"/>
        </w:rPr>
        <w:t xml:space="preserve"> </w:t>
      </w:r>
      <w:r w:rsidR="00012F5A" w:rsidRPr="001057BC">
        <w:rPr>
          <w:rFonts w:cstheme="minorHAnsi"/>
          <w:b/>
          <w:bCs/>
          <w:color w:val="000000"/>
        </w:rPr>
        <w:t>innocente</w:t>
      </w:r>
      <w:r w:rsidR="00D614CC" w:rsidRPr="001057BC">
        <w:rPr>
          <w:rFonts w:cstheme="minorHAnsi"/>
          <w:b/>
          <w:bCs/>
          <w:color w:val="000000"/>
        </w:rPr>
        <w:t>.</w:t>
      </w:r>
      <w:r w:rsidRPr="001057BC">
        <w:rPr>
          <w:rStyle w:val="gmail-apple-converted-space"/>
          <w:rFonts w:cstheme="minorHAnsi"/>
          <w:color w:val="000000"/>
        </w:rPr>
        <w:t> </w:t>
      </w:r>
      <w:r w:rsidR="007C02DF" w:rsidRPr="001057BC">
        <w:rPr>
          <w:rFonts w:cstheme="minorHAnsi"/>
          <w:color w:val="000000"/>
        </w:rPr>
        <w:t>È questo il verdetto espresso</w:t>
      </w:r>
      <w:r w:rsidR="00AD11F3">
        <w:rPr>
          <w:rFonts w:cstheme="minorHAnsi"/>
          <w:color w:val="000000"/>
        </w:rPr>
        <w:t xml:space="preserve"> a maggioranza</w:t>
      </w:r>
      <w:r w:rsidR="007C02DF" w:rsidRPr="001057BC">
        <w:rPr>
          <w:rFonts w:cstheme="minorHAnsi"/>
          <w:color w:val="000000"/>
        </w:rPr>
        <w:t xml:space="preserve"> ieri sera, 3 </w:t>
      </w:r>
      <w:proofErr w:type="gramStart"/>
      <w:r w:rsidR="007C02DF" w:rsidRPr="001057BC">
        <w:rPr>
          <w:rFonts w:cstheme="minorHAnsi"/>
          <w:color w:val="000000"/>
        </w:rPr>
        <w:t>Marzo</w:t>
      </w:r>
      <w:proofErr w:type="gramEnd"/>
      <w:r w:rsidR="007C02DF" w:rsidRPr="001057BC">
        <w:rPr>
          <w:rFonts w:cstheme="minorHAnsi"/>
          <w:color w:val="000000"/>
        </w:rPr>
        <w:t>, dal pubblico del Teatro dei Filodrammatici, al termine di un a</w:t>
      </w:r>
      <w:r w:rsidR="001057BC" w:rsidRPr="001057BC">
        <w:rPr>
          <w:rFonts w:cstheme="minorHAnsi"/>
          <w:color w:val="000000"/>
        </w:rPr>
        <w:t>ppassionato</w:t>
      </w:r>
      <w:r w:rsidR="007C02DF" w:rsidRPr="001057BC">
        <w:rPr>
          <w:rFonts w:cstheme="minorHAnsi"/>
          <w:color w:val="000000"/>
        </w:rPr>
        <w:t xml:space="preserve"> dibattimento processuale che ha visto Accusa e Difesa duellare per </w:t>
      </w:r>
      <w:r w:rsidR="001057BC" w:rsidRPr="001057BC">
        <w:rPr>
          <w:rFonts w:cstheme="minorHAnsi"/>
          <w:color w:val="000000"/>
        </w:rPr>
        <w:t>convincer</w:t>
      </w:r>
      <w:r w:rsidR="007C02DF" w:rsidRPr="001057BC">
        <w:rPr>
          <w:rFonts w:cstheme="minorHAnsi"/>
          <w:color w:val="000000"/>
        </w:rPr>
        <w:t>e</w:t>
      </w:r>
      <w:r w:rsidR="001057BC" w:rsidRPr="001057BC">
        <w:rPr>
          <w:rFonts w:cstheme="minorHAnsi"/>
          <w:color w:val="000000"/>
        </w:rPr>
        <w:t xml:space="preserve"> la giuria popolare</w:t>
      </w:r>
      <w:r w:rsidR="007C02DF" w:rsidRPr="001057BC">
        <w:rPr>
          <w:rFonts w:cstheme="minorHAnsi"/>
          <w:color w:val="000000"/>
        </w:rPr>
        <w:t xml:space="preserve">, rispettivamente, </w:t>
      </w:r>
      <w:r w:rsidR="001057BC" w:rsidRPr="001057BC">
        <w:rPr>
          <w:rFonts w:cstheme="minorHAnsi"/>
          <w:color w:val="000000"/>
        </w:rPr>
        <w:t>del</w:t>
      </w:r>
      <w:r w:rsidR="007C02DF" w:rsidRPr="001057BC">
        <w:rPr>
          <w:rFonts w:cstheme="minorHAnsi"/>
          <w:color w:val="000000"/>
        </w:rPr>
        <w:t xml:space="preserve">la colpevolezza e l’innocenza di Anna Kuliscioff. </w:t>
      </w:r>
    </w:p>
    <w:p w14:paraId="43B0CEC2" w14:textId="4CBFECD1" w:rsidR="009E5EAA" w:rsidRDefault="009E5EAA" w:rsidP="001057BC">
      <w:pPr>
        <w:spacing w:line="276" w:lineRule="auto"/>
        <w:jc w:val="both"/>
        <w:rPr>
          <w:rFonts w:cstheme="minorHAnsi"/>
          <w:color w:val="000000"/>
        </w:rPr>
      </w:pPr>
    </w:p>
    <w:p w14:paraId="79ECE045" w14:textId="28598383" w:rsidR="00AD11F3" w:rsidRPr="001057BC" w:rsidRDefault="00AD11F3" w:rsidP="001057BC">
      <w:pPr>
        <w:spacing w:line="276" w:lineRule="auto"/>
        <w:jc w:val="both"/>
        <w:rPr>
          <w:rFonts w:cstheme="minorHAnsi"/>
          <w:color w:val="000000"/>
        </w:rPr>
      </w:pPr>
      <w:r w:rsidRPr="00AD11F3">
        <w:rPr>
          <w:rFonts w:cstheme="minorHAnsi"/>
          <w:i/>
          <w:iCs/>
          <w:color w:val="000000"/>
        </w:rPr>
        <w:t>È stata un’avvincente occ</w:t>
      </w:r>
      <w:r>
        <w:rPr>
          <w:rFonts w:cstheme="minorHAnsi"/>
          <w:color w:val="000000"/>
        </w:rPr>
        <w:t xml:space="preserve">asione – commenta la curatrice </w:t>
      </w:r>
      <w:r w:rsidRPr="00AD11F3">
        <w:rPr>
          <w:rFonts w:cstheme="minorHAnsi"/>
          <w:b/>
          <w:bCs/>
          <w:color w:val="000000"/>
        </w:rPr>
        <w:t>Elisa Greco</w:t>
      </w:r>
      <w:r>
        <w:rPr>
          <w:rFonts w:cstheme="minorHAnsi"/>
          <w:color w:val="000000"/>
        </w:rPr>
        <w:t xml:space="preserve"> – </w:t>
      </w:r>
      <w:r w:rsidRPr="00AD11F3">
        <w:rPr>
          <w:rFonts w:cstheme="minorHAnsi"/>
          <w:i/>
          <w:iCs/>
          <w:color w:val="000000"/>
        </w:rPr>
        <w:t xml:space="preserve">per rileggere, nell’anno del centenario della sua morte, la vita, le battaglie, la visione di una protagonista che già all’alba del secolo aveva previsto che il Novecento sarebbe stato il secolo delle donne e che, su questa convinzione, aveva impostato la sua vita personale. </w:t>
      </w:r>
      <w:r w:rsidRPr="00AD11F3">
        <w:rPr>
          <w:rFonts w:cstheme="minorHAnsi"/>
          <w:color w:val="000000"/>
        </w:rPr>
        <w:t>“Non sono la signora Turati, sono la signora di me stessa”</w:t>
      </w:r>
      <w:r w:rsidRPr="00AD11F3">
        <w:rPr>
          <w:rFonts w:cstheme="minorHAnsi"/>
          <w:i/>
          <w:iCs/>
          <w:color w:val="000000"/>
        </w:rPr>
        <w:t>, disse una volta Kuliscioff, la “dottora” delle donne e dei deboli</w:t>
      </w:r>
      <w:r>
        <w:rPr>
          <w:rFonts w:cstheme="minorHAnsi"/>
          <w:color w:val="000000"/>
        </w:rPr>
        <w:t xml:space="preserve">. </w:t>
      </w:r>
    </w:p>
    <w:p w14:paraId="24178935" w14:textId="5A4AAC1B" w:rsidR="00D614CC" w:rsidRPr="001057BC" w:rsidRDefault="009E5EAA" w:rsidP="001057BC">
      <w:pPr>
        <w:spacing w:line="276" w:lineRule="auto"/>
        <w:jc w:val="both"/>
        <w:rPr>
          <w:rFonts w:cstheme="minorHAnsi"/>
          <w:color w:val="000000"/>
        </w:rPr>
      </w:pPr>
      <w:r w:rsidRPr="001057BC">
        <w:rPr>
          <w:rFonts w:cstheme="minorHAnsi"/>
          <w:color w:val="000000"/>
        </w:rPr>
        <w:t xml:space="preserve">    </w:t>
      </w:r>
    </w:p>
    <w:p w14:paraId="5312AA0C" w14:textId="75C2C3DE" w:rsidR="007C02DF" w:rsidRPr="001057BC" w:rsidRDefault="00AD11F3" w:rsidP="001057BC">
      <w:pPr>
        <w:spacing w:line="276" w:lineRule="auto"/>
        <w:jc w:val="both"/>
        <w:rPr>
          <w:rFonts w:cstheme="minorHAnsi"/>
          <w:color w:val="000000"/>
        </w:rPr>
      </w:pPr>
      <w:r>
        <w:rPr>
          <w:rFonts w:cstheme="minorHAnsi"/>
          <w:color w:val="000000"/>
        </w:rPr>
        <w:t xml:space="preserve">Il processo, dopo l’introduzione dell’autorevole cast da parte della curatrice del format, </w:t>
      </w:r>
      <w:r w:rsidRPr="00AD11F3">
        <w:rPr>
          <w:rFonts w:cstheme="minorHAnsi"/>
          <w:b/>
          <w:bCs/>
          <w:color w:val="000000"/>
        </w:rPr>
        <w:t>Elisa Greco</w:t>
      </w:r>
      <w:r>
        <w:rPr>
          <w:rFonts w:cstheme="minorHAnsi"/>
          <w:color w:val="000000"/>
        </w:rPr>
        <w:t xml:space="preserve">, ha avuto inizio con il Presidente della Corte, </w:t>
      </w:r>
      <w:r w:rsidRPr="00AD11F3">
        <w:rPr>
          <w:rFonts w:cstheme="minorHAnsi"/>
          <w:b/>
          <w:bCs/>
          <w:color w:val="000000"/>
        </w:rPr>
        <w:t>Michele Vietti</w:t>
      </w:r>
      <w:r>
        <w:rPr>
          <w:rFonts w:cstheme="minorHAnsi"/>
          <w:color w:val="000000"/>
        </w:rPr>
        <w:t xml:space="preserve">, che nell’aprire il procedimento ha illustrato la figura dell’imputata presentando i capi d’imputazione: cospirazione politica mediante associazione e sovversione. </w:t>
      </w:r>
    </w:p>
    <w:p w14:paraId="10A853E1" w14:textId="24A69583" w:rsidR="001057BC" w:rsidRPr="001057BC" w:rsidRDefault="001057BC" w:rsidP="001057BC">
      <w:pPr>
        <w:spacing w:line="276" w:lineRule="auto"/>
        <w:jc w:val="both"/>
        <w:rPr>
          <w:rFonts w:cstheme="minorHAnsi"/>
          <w:color w:val="000000"/>
        </w:rPr>
      </w:pPr>
    </w:p>
    <w:p w14:paraId="518E3334" w14:textId="055C925C" w:rsidR="001057BC" w:rsidRPr="001057BC" w:rsidRDefault="001057BC" w:rsidP="001057BC">
      <w:pPr>
        <w:spacing w:line="276" w:lineRule="auto"/>
        <w:jc w:val="both"/>
        <w:rPr>
          <w:rFonts w:cstheme="minorHAnsi"/>
          <w:color w:val="000000"/>
        </w:rPr>
      </w:pPr>
      <w:r w:rsidRPr="001057BC">
        <w:rPr>
          <w:rFonts w:cstheme="minorHAnsi"/>
          <w:color w:val="000000"/>
        </w:rPr>
        <w:t xml:space="preserve">A </w:t>
      </w:r>
      <w:r>
        <w:rPr>
          <w:rFonts w:cstheme="minorHAnsi"/>
          <w:color w:val="000000"/>
        </w:rPr>
        <w:t>mettere in luce</w:t>
      </w:r>
      <w:r w:rsidRPr="001057BC">
        <w:rPr>
          <w:rFonts w:cstheme="minorHAnsi"/>
          <w:color w:val="000000"/>
        </w:rPr>
        <w:t xml:space="preserve"> il carattere velleitario dell’imputata, sottolineando il suo atteggiamento sovversivo, è stato il Pubblico Ministero, </w:t>
      </w:r>
      <w:r w:rsidRPr="001057BC">
        <w:rPr>
          <w:rFonts w:cstheme="minorHAnsi"/>
          <w:b/>
          <w:bCs/>
          <w:color w:val="000000"/>
        </w:rPr>
        <w:t xml:space="preserve">Ilaria Li </w:t>
      </w:r>
      <w:proofErr w:type="spellStart"/>
      <w:r w:rsidRPr="001057BC">
        <w:rPr>
          <w:rFonts w:cstheme="minorHAnsi"/>
          <w:b/>
          <w:bCs/>
          <w:color w:val="000000"/>
        </w:rPr>
        <w:t>Vigni</w:t>
      </w:r>
      <w:proofErr w:type="spellEnd"/>
      <w:r w:rsidRPr="001057BC">
        <w:rPr>
          <w:rFonts w:cstheme="minorHAnsi"/>
          <w:color w:val="000000"/>
        </w:rPr>
        <w:t xml:space="preserve">. Accusando l’imputata di cospirazione, ha evidenziato la componente insurrezionalista del suo attivismo, per nulla incline al rispetto degli organi di potere. E, per inciso, ha fatto notare: </w:t>
      </w:r>
      <w:r w:rsidRPr="001057BC">
        <w:rPr>
          <w:rFonts w:cstheme="minorHAnsi"/>
          <w:i/>
          <w:iCs/>
          <w:color w:val="000000"/>
        </w:rPr>
        <w:t>La toponomastica di Milano è esplicita: via Filippo Turati si trova al centro della città, mentre via Anna Kuliscioff in periferia</w:t>
      </w:r>
      <w:r w:rsidRPr="001057BC">
        <w:rPr>
          <w:rFonts w:cstheme="minorHAnsi"/>
          <w:color w:val="000000"/>
        </w:rPr>
        <w:t xml:space="preserve">. Come a dire: la marginalità delle conquiste rivendicate dall’imputata è indubbia, a dispetto </w:t>
      </w:r>
      <w:r w:rsidR="00AC67B5">
        <w:rPr>
          <w:rFonts w:cstheme="minorHAnsi"/>
          <w:color w:val="000000"/>
        </w:rPr>
        <w:t>della sua realtà.</w:t>
      </w:r>
    </w:p>
    <w:p w14:paraId="530E7DB0" w14:textId="77777777" w:rsidR="001057BC" w:rsidRDefault="001057BC" w:rsidP="001057BC">
      <w:pPr>
        <w:spacing w:line="276" w:lineRule="auto"/>
        <w:jc w:val="both"/>
        <w:rPr>
          <w:rFonts w:cstheme="minorHAnsi"/>
          <w:color w:val="000000"/>
        </w:rPr>
      </w:pPr>
    </w:p>
    <w:p w14:paraId="12DFCF6F" w14:textId="77777777" w:rsidR="00AD11F3" w:rsidRDefault="00AD11F3" w:rsidP="001057BC">
      <w:pPr>
        <w:spacing w:line="276" w:lineRule="auto"/>
        <w:jc w:val="both"/>
        <w:rPr>
          <w:rFonts w:cstheme="minorHAnsi"/>
          <w:color w:val="000000"/>
        </w:rPr>
      </w:pPr>
    </w:p>
    <w:p w14:paraId="5108EF19" w14:textId="77777777" w:rsidR="00AD11F3" w:rsidRDefault="00AD11F3" w:rsidP="001057BC">
      <w:pPr>
        <w:spacing w:line="276" w:lineRule="auto"/>
        <w:jc w:val="both"/>
        <w:rPr>
          <w:rFonts w:cstheme="minorHAnsi"/>
          <w:color w:val="000000"/>
        </w:rPr>
      </w:pPr>
    </w:p>
    <w:p w14:paraId="6F88F68D" w14:textId="77777777" w:rsidR="00AD11F3" w:rsidRDefault="00AD11F3" w:rsidP="001057BC">
      <w:pPr>
        <w:spacing w:line="276" w:lineRule="auto"/>
        <w:jc w:val="both"/>
        <w:rPr>
          <w:rFonts w:cstheme="minorHAnsi"/>
          <w:color w:val="000000"/>
        </w:rPr>
      </w:pPr>
    </w:p>
    <w:p w14:paraId="4028FA96" w14:textId="77777777" w:rsidR="00AD11F3" w:rsidRDefault="00AD11F3" w:rsidP="001057BC">
      <w:pPr>
        <w:spacing w:line="276" w:lineRule="auto"/>
        <w:jc w:val="both"/>
        <w:rPr>
          <w:rFonts w:cstheme="minorHAnsi"/>
          <w:color w:val="000000"/>
        </w:rPr>
      </w:pPr>
    </w:p>
    <w:p w14:paraId="79ED96E8" w14:textId="7467760E" w:rsidR="001057BC" w:rsidRDefault="001057BC" w:rsidP="001057BC">
      <w:pPr>
        <w:spacing w:line="276" w:lineRule="auto"/>
        <w:jc w:val="both"/>
        <w:rPr>
          <w:rFonts w:cstheme="minorHAnsi"/>
          <w:color w:val="000000"/>
        </w:rPr>
      </w:pPr>
      <w:r w:rsidRPr="001057BC">
        <w:rPr>
          <w:rFonts w:cstheme="minorHAnsi"/>
          <w:color w:val="000000"/>
        </w:rPr>
        <w:t xml:space="preserve">Elementi ribaditi anche dal testimone dell’accusa, </w:t>
      </w:r>
      <w:r w:rsidRPr="001057BC">
        <w:rPr>
          <w:rFonts w:cstheme="minorHAnsi"/>
          <w:b/>
          <w:bCs/>
          <w:color w:val="000000"/>
        </w:rPr>
        <w:t xml:space="preserve">Pier Luigi </w:t>
      </w:r>
      <w:proofErr w:type="spellStart"/>
      <w:r w:rsidRPr="001057BC">
        <w:rPr>
          <w:rFonts w:cstheme="minorHAnsi"/>
          <w:b/>
          <w:bCs/>
          <w:color w:val="000000"/>
        </w:rPr>
        <w:t>Vercesi</w:t>
      </w:r>
      <w:proofErr w:type="spellEnd"/>
      <w:r w:rsidRPr="001057BC">
        <w:rPr>
          <w:rFonts w:cstheme="minorHAnsi"/>
          <w:color w:val="000000"/>
        </w:rPr>
        <w:t xml:space="preserve">, nei panni di Edmondo De Amicis, secondo il quale Kuliscioff </w:t>
      </w:r>
      <w:r w:rsidRPr="001057BC">
        <w:rPr>
          <w:rFonts w:cstheme="minorHAnsi"/>
          <w:i/>
          <w:iCs/>
          <w:color w:val="000000"/>
        </w:rPr>
        <w:t xml:space="preserve">era una rivoluzionaria che diceva </w:t>
      </w:r>
      <w:r w:rsidRPr="001057BC">
        <w:rPr>
          <w:rFonts w:cstheme="minorHAnsi"/>
          <w:color w:val="000000"/>
        </w:rPr>
        <w:t xml:space="preserve">“Tagliamo la testa a tutti quelli </w:t>
      </w:r>
    </w:p>
    <w:p w14:paraId="54A88673" w14:textId="16ED656E" w:rsidR="001057BC" w:rsidRPr="001057BC" w:rsidRDefault="001057BC" w:rsidP="001057BC">
      <w:pPr>
        <w:spacing w:line="276" w:lineRule="auto"/>
        <w:jc w:val="both"/>
        <w:rPr>
          <w:rFonts w:cstheme="minorHAnsi"/>
          <w:color w:val="000000"/>
        </w:rPr>
      </w:pPr>
      <w:r w:rsidRPr="001057BC">
        <w:rPr>
          <w:rFonts w:cstheme="minorHAnsi"/>
          <w:color w:val="000000"/>
        </w:rPr>
        <w:t>che comandano”</w:t>
      </w:r>
      <w:r w:rsidRPr="001057BC">
        <w:rPr>
          <w:rFonts w:cstheme="minorHAnsi"/>
          <w:i/>
          <w:iCs/>
          <w:color w:val="000000"/>
        </w:rPr>
        <w:t xml:space="preserve"> e </w:t>
      </w:r>
      <w:r w:rsidRPr="001057BC">
        <w:rPr>
          <w:rFonts w:cstheme="minorHAnsi"/>
          <w:color w:val="000000"/>
        </w:rPr>
        <w:t>“Gli zar devono essere uccisi”</w:t>
      </w:r>
      <w:r w:rsidRPr="001057BC">
        <w:rPr>
          <w:rFonts w:cstheme="minorHAnsi"/>
          <w:i/>
          <w:iCs/>
          <w:color w:val="000000"/>
        </w:rPr>
        <w:t>. Tutto si risolveva nella distruzione dello Stato: questo era il pensiero della Kuliscioff, almeno fino a quando non mise la testa a posto</w:t>
      </w:r>
      <w:r w:rsidRPr="001057BC">
        <w:rPr>
          <w:rFonts w:cstheme="minorHAnsi"/>
          <w:color w:val="000000"/>
        </w:rPr>
        <w:t xml:space="preserve">. </w:t>
      </w:r>
    </w:p>
    <w:p w14:paraId="48FBD682" w14:textId="77777777" w:rsidR="001057BC" w:rsidRDefault="001057BC" w:rsidP="001057BC">
      <w:pPr>
        <w:spacing w:line="276" w:lineRule="auto"/>
        <w:jc w:val="both"/>
        <w:rPr>
          <w:rFonts w:cstheme="minorHAnsi"/>
          <w:color w:val="000000"/>
        </w:rPr>
      </w:pPr>
    </w:p>
    <w:p w14:paraId="4C59B77F" w14:textId="2F25E153" w:rsidR="001057BC" w:rsidRDefault="001057BC" w:rsidP="001057BC">
      <w:pPr>
        <w:spacing w:line="276" w:lineRule="auto"/>
        <w:jc w:val="both"/>
        <w:rPr>
          <w:rFonts w:cstheme="minorHAnsi"/>
          <w:color w:val="000000"/>
        </w:rPr>
      </w:pPr>
      <w:r w:rsidRPr="001057BC">
        <w:rPr>
          <w:rFonts w:cstheme="minorHAnsi"/>
          <w:color w:val="000000"/>
        </w:rPr>
        <w:t xml:space="preserve">Naturalmente anche la Difesa, impersonata da </w:t>
      </w:r>
      <w:r w:rsidRPr="001057BC">
        <w:rPr>
          <w:rFonts w:cstheme="minorHAnsi"/>
          <w:b/>
          <w:bCs/>
          <w:color w:val="000000"/>
        </w:rPr>
        <w:t>Umberto Ambrosoli</w:t>
      </w:r>
      <w:r w:rsidRPr="001057BC">
        <w:rPr>
          <w:rFonts w:cstheme="minorHAnsi"/>
          <w:color w:val="000000"/>
        </w:rPr>
        <w:t xml:space="preserve">, ha fatto sentire la sua voce. L’Avvocato ha ribaltato completamente l’impianto accusatorio, mettendo in luce la straordinaria precocità delle battaglie di Kuliscioff, che spianarono la strada alle successive conquiste del socialismo italiano e del femminismo. </w:t>
      </w:r>
      <w:r w:rsidRPr="001057BC">
        <w:rPr>
          <w:rFonts w:cstheme="minorHAnsi"/>
          <w:i/>
          <w:iCs/>
          <w:color w:val="000000"/>
        </w:rPr>
        <w:t>Anna Kuliscioff è stata propagandista per idee progressiste e ha portato avanti una critica al potere politico, mettendo in atto una rivoluzione culturale. Senza mai ricorrere alla violenza o a strumenti di natura sovversiva</w:t>
      </w:r>
      <w:r>
        <w:rPr>
          <w:rFonts w:cstheme="minorHAnsi"/>
          <w:color w:val="000000"/>
        </w:rPr>
        <w:t>, ha dichiarato Ambrosoli.</w:t>
      </w:r>
    </w:p>
    <w:p w14:paraId="6BC3B171" w14:textId="77777777" w:rsidR="001057BC" w:rsidRDefault="001057BC" w:rsidP="001057BC">
      <w:pPr>
        <w:spacing w:line="276" w:lineRule="auto"/>
        <w:jc w:val="both"/>
        <w:rPr>
          <w:rFonts w:cstheme="minorHAnsi"/>
          <w:color w:val="000000"/>
        </w:rPr>
      </w:pPr>
    </w:p>
    <w:p w14:paraId="2B0E3671" w14:textId="31232DF4" w:rsidR="001057BC" w:rsidRPr="001057BC" w:rsidRDefault="00F17EA7" w:rsidP="001057BC">
      <w:pPr>
        <w:spacing w:line="276" w:lineRule="auto"/>
        <w:jc w:val="both"/>
        <w:rPr>
          <w:rFonts w:cstheme="minorHAnsi"/>
          <w:color w:val="000000"/>
        </w:rPr>
      </w:pPr>
      <w:r>
        <w:rPr>
          <w:rFonts w:cstheme="minorHAnsi"/>
          <w:color w:val="000000"/>
        </w:rPr>
        <w:t>Aspetti</w:t>
      </w:r>
      <w:r w:rsidR="001057BC" w:rsidRPr="001057BC">
        <w:rPr>
          <w:rFonts w:cstheme="minorHAnsi"/>
          <w:color w:val="000000"/>
        </w:rPr>
        <w:t xml:space="preserve"> rimarcati dalla testimone di parte, </w:t>
      </w:r>
      <w:r w:rsidR="001057BC" w:rsidRPr="001057BC">
        <w:rPr>
          <w:rFonts w:cstheme="minorHAnsi"/>
          <w:b/>
          <w:bCs/>
          <w:color w:val="000000"/>
        </w:rPr>
        <w:t>Pia Locatelli</w:t>
      </w:r>
      <w:r w:rsidR="001057BC" w:rsidRPr="001057BC">
        <w:rPr>
          <w:rFonts w:cstheme="minorHAnsi"/>
          <w:color w:val="000000"/>
        </w:rPr>
        <w:t xml:space="preserve">, che ha ricordato l’imputata come </w:t>
      </w:r>
      <w:r w:rsidR="001057BC" w:rsidRPr="001057BC">
        <w:rPr>
          <w:rFonts w:cstheme="minorHAnsi"/>
          <w:i/>
          <w:iCs/>
          <w:color w:val="000000"/>
        </w:rPr>
        <w:t>una giovane donna elegante, intelligente, colta, curiosa</w:t>
      </w:r>
      <w:r w:rsidR="001057BC" w:rsidRPr="001057BC">
        <w:rPr>
          <w:rFonts w:cstheme="minorHAnsi"/>
          <w:color w:val="000000"/>
        </w:rPr>
        <w:t xml:space="preserve"> e che </w:t>
      </w:r>
      <w:r w:rsidR="001057BC" w:rsidRPr="001057BC">
        <w:rPr>
          <w:rFonts w:cstheme="minorHAnsi"/>
          <w:i/>
          <w:iCs/>
          <w:color w:val="000000"/>
        </w:rPr>
        <w:t>aveva studiato</w:t>
      </w:r>
      <w:r w:rsidR="001057BC" w:rsidRPr="001057BC">
        <w:rPr>
          <w:rFonts w:cstheme="minorHAnsi"/>
          <w:color w:val="000000"/>
        </w:rPr>
        <w:t xml:space="preserve">. </w:t>
      </w:r>
      <w:r w:rsidR="001057BC" w:rsidRPr="001057BC">
        <w:rPr>
          <w:rFonts w:cstheme="minorHAnsi"/>
          <w:i/>
          <w:iCs/>
          <w:color w:val="000000"/>
        </w:rPr>
        <w:t>A Parigi</w:t>
      </w:r>
      <w:r w:rsidR="001057BC" w:rsidRPr="001057BC">
        <w:rPr>
          <w:rFonts w:cstheme="minorHAnsi"/>
          <w:color w:val="000000"/>
        </w:rPr>
        <w:t xml:space="preserve">, ha spiegato, </w:t>
      </w:r>
      <w:r w:rsidR="001057BC" w:rsidRPr="001057BC">
        <w:rPr>
          <w:rFonts w:cstheme="minorHAnsi"/>
          <w:i/>
          <w:iCs/>
          <w:color w:val="000000"/>
        </w:rPr>
        <w:t xml:space="preserve">aveva imparato dal filosofo rivoluzionario </w:t>
      </w:r>
      <w:proofErr w:type="spellStart"/>
      <w:r w:rsidR="001057BC" w:rsidRPr="001057BC">
        <w:rPr>
          <w:rFonts w:cstheme="minorHAnsi"/>
          <w:i/>
          <w:iCs/>
          <w:color w:val="000000"/>
        </w:rPr>
        <w:t>Lavrov</w:t>
      </w:r>
      <w:proofErr w:type="spellEnd"/>
      <w:r w:rsidR="001057BC" w:rsidRPr="001057BC">
        <w:rPr>
          <w:rFonts w:cstheme="minorHAnsi"/>
          <w:i/>
          <w:iCs/>
          <w:color w:val="000000"/>
        </w:rPr>
        <w:t xml:space="preserve"> che i cambiamenti sociali non si fanno con il ribellismo, ma con l’istruzione del popolo</w:t>
      </w:r>
      <w:r w:rsidR="001057BC" w:rsidRPr="001057BC">
        <w:rPr>
          <w:rFonts w:cstheme="minorHAnsi"/>
          <w:color w:val="000000"/>
        </w:rPr>
        <w:t xml:space="preserve">. </w:t>
      </w:r>
    </w:p>
    <w:p w14:paraId="145766C0" w14:textId="5B4B6324" w:rsidR="001057BC" w:rsidRPr="001057BC" w:rsidRDefault="001057BC" w:rsidP="001057BC">
      <w:pPr>
        <w:spacing w:line="276" w:lineRule="auto"/>
        <w:jc w:val="both"/>
        <w:rPr>
          <w:rFonts w:cstheme="minorHAnsi"/>
          <w:i/>
          <w:iCs/>
          <w:color w:val="000000"/>
        </w:rPr>
      </w:pPr>
    </w:p>
    <w:p w14:paraId="4FEEC06B" w14:textId="1B72BE14" w:rsidR="007C02DF" w:rsidRPr="001057BC" w:rsidRDefault="001057BC" w:rsidP="001057BC">
      <w:pPr>
        <w:spacing w:line="276" w:lineRule="auto"/>
        <w:jc w:val="both"/>
        <w:rPr>
          <w:rFonts w:cstheme="minorHAnsi"/>
          <w:color w:val="000000"/>
        </w:rPr>
      </w:pPr>
      <w:r w:rsidRPr="001057BC">
        <w:rPr>
          <w:rFonts w:cstheme="minorHAnsi"/>
          <w:color w:val="000000"/>
        </w:rPr>
        <w:t>Particolarmente forte e convincente la testimonianza di</w:t>
      </w:r>
      <w:r w:rsidR="007C02DF" w:rsidRPr="001057BC">
        <w:rPr>
          <w:rFonts w:cstheme="minorHAnsi"/>
          <w:color w:val="000000"/>
        </w:rPr>
        <w:t xml:space="preserve"> </w:t>
      </w:r>
      <w:r w:rsidR="007C02DF" w:rsidRPr="001057BC">
        <w:rPr>
          <w:rFonts w:cstheme="minorHAnsi"/>
          <w:b/>
          <w:bCs/>
          <w:color w:val="000000"/>
        </w:rPr>
        <w:t>Anna Kuliscioff</w:t>
      </w:r>
      <w:r w:rsidR="007C02DF" w:rsidRPr="001057BC">
        <w:rPr>
          <w:rFonts w:cstheme="minorHAnsi"/>
          <w:color w:val="000000"/>
        </w:rPr>
        <w:t xml:space="preserve">, interpretata da </w:t>
      </w:r>
      <w:r w:rsidR="007C02DF" w:rsidRPr="001057BC">
        <w:rPr>
          <w:rFonts w:cstheme="minorHAnsi"/>
          <w:b/>
          <w:bCs/>
          <w:color w:val="000000"/>
        </w:rPr>
        <w:t xml:space="preserve">Linda Laura </w:t>
      </w:r>
      <w:proofErr w:type="spellStart"/>
      <w:r w:rsidR="007C02DF" w:rsidRPr="001057BC">
        <w:rPr>
          <w:rFonts w:cstheme="minorHAnsi"/>
          <w:b/>
          <w:bCs/>
          <w:color w:val="000000"/>
        </w:rPr>
        <w:t>Sabbadini</w:t>
      </w:r>
      <w:proofErr w:type="spellEnd"/>
      <w:r w:rsidR="007C02DF" w:rsidRPr="001057BC">
        <w:rPr>
          <w:rFonts w:cstheme="minorHAnsi"/>
          <w:color w:val="000000"/>
        </w:rPr>
        <w:t xml:space="preserve">. </w:t>
      </w:r>
      <w:r w:rsidR="007C02DF" w:rsidRPr="001057BC">
        <w:rPr>
          <w:rFonts w:cstheme="minorHAnsi"/>
          <w:i/>
          <w:iCs/>
          <w:color w:val="000000"/>
        </w:rPr>
        <w:t>Sono sempre stata con le donne e per le donne</w:t>
      </w:r>
      <w:r w:rsidR="007C02DF" w:rsidRPr="001057BC">
        <w:rPr>
          <w:rFonts w:cstheme="minorHAnsi"/>
          <w:color w:val="000000"/>
        </w:rPr>
        <w:t xml:space="preserve"> – ha esordito l’audace rivoluzionaria, paladina ante litteram del femminismo</w:t>
      </w:r>
      <w:r>
        <w:rPr>
          <w:rFonts w:cstheme="minorHAnsi"/>
          <w:color w:val="000000"/>
        </w:rPr>
        <w:t xml:space="preserve">, come dimostra il volume da lei scritto nel 1890, citato dalla sua interprete sul palcoscenico: “Il monopolio dell’uomo”. </w:t>
      </w:r>
      <w:r w:rsidR="007C02DF" w:rsidRPr="001057BC">
        <w:rPr>
          <w:rFonts w:cstheme="minorHAnsi"/>
          <w:i/>
          <w:iCs/>
          <w:color w:val="000000"/>
        </w:rPr>
        <w:t>La legge del 1902, la prima sul lavoro femminile e la prima sul lavoro minorile, l’ha presentata Turati, ma l’ho scritta io</w:t>
      </w:r>
      <w:r w:rsidR="007C02DF" w:rsidRPr="001057BC">
        <w:rPr>
          <w:rFonts w:cstheme="minorHAnsi"/>
          <w:color w:val="000000"/>
        </w:rPr>
        <w:t xml:space="preserve">, ha continuato, rivendicando di aver </w:t>
      </w:r>
      <w:r w:rsidR="007C02DF" w:rsidRPr="001057BC">
        <w:rPr>
          <w:rFonts w:cstheme="minorHAnsi"/>
          <w:i/>
          <w:iCs/>
          <w:color w:val="000000"/>
        </w:rPr>
        <w:t>spalancato la strada e gettato i semi di tutte le conquiste successive</w:t>
      </w:r>
      <w:r w:rsidR="007C02DF" w:rsidRPr="001057BC">
        <w:rPr>
          <w:rFonts w:cstheme="minorHAnsi"/>
          <w:color w:val="000000"/>
        </w:rPr>
        <w:t xml:space="preserve">. </w:t>
      </w:r>
    </w:p>
    <w:p w14:paraId="5034B452" w14:textId="77777777" w:rsidR="007C02DF" w:rsidRPr="001057BC" w:rsidRDefault="007C02DF" w:rsidP="001057BC">
      <w:pPr>
        <w:spacing w:line="276" w:lineRule="auto"/>
        <w:jc w:val="both"/>
        <w:rPr>
          <w:rFonts w:cstheme="minorHAnsi"/>
          <w:color w:val="000000"/>
        </w:rPr>
      </w:pPr>
    </w:p>
    <w:p w14:paraId="4FC768DF" w14:textId="2DA6B804" w:rsidR="007C02DF" w:rsidRDefault="007C02DF" w:rsidP="001057BC">
      <w:pPr>
        <w:spacing w:line="276" w:lineRule="auto"/>
        <w:jc w:val="both"/>
        <w:rPr>
          <w:rFonts w:cstheme="minorHAnsi"/>
          <w:color w:val="000000"/>
        </w:rPr>
      </w:pPr>
      <w:r w:rsidRPr="001057BC">
        <w:rPr>
          <w:rFonts w:cstheme="minorHAnsi"/>
          <w:color w:val="000000"/>
        </w:rPr>
        <w:t xml:space="preserve">Al termine del dibattimento, la giuria popolare ha votato e dichiarato Anna Kuliscioff innocente. A pronunciare il verdetto è stato, come di consueto, il Presidente della Corte: </w:t>
      </w:r>
      <w:r w:rsidRPr="001057BC">
        <w:rPr>
          <w:rFonts w:cstheme="minorHAnsi"/>
          <w:i/>
          <w:iCs/>
          <w:color w:val="000000"/>
        </w:rPr>
        <w:t>La Corte dichiara Anna Kuliscioff non colpevole dei reati a lei ascritti e la manda libera e gioconda</w:t>
      </w:r>
      <w:r w:rsidRPr="001057BC">
        <w:rPr>
          <w:rFonts w:cstheme="minorHAnsi"/>
          <w:color w:val="000000"/>
        </w:rPr>
        <w:t>.</w:t>
      </w:r>
    </w:p>
    <w:p w14:paraId="6FEE4B24" w14:textId="23C58E2E" w:rsidR="00F17EA7" w:rsidRDefault="00F17EA7" w:rsidP="001057BC">
      <w:pPr>
        <w:spacing w:line="276" w:lineRule="auto"/>
        <w:jc w:val="both"/>
        <w:rPr>
          <w:rFonts w:cstheme="minorHAnsi"/>
          <w:color w:val="000000"/>
        </w:rPr>
      </w:pPr>
    </w:p>
    <w:p w14:paraId="6CEC35FA" w14:textId="0FCB29AA" w:rsidR="00F17EA7" w:rsidRPr="00F17EA7" w:rsidRDefault="00F17EA7" w:rsidP="001057BC">
      <w:pPr>
        <w:spacing w:line="276" w:lineRule="auto"/>
        <w:jc w:val="both"/>
        <w:rPr>
          <w:rFonts w:cstheme="minorHAnsi"/>
          <w:b/>
          <w:bCs/>
          <w:color w:val="000000"/>
        </w:rPr>
      </w:pPr>
      <w:r w:rsidRPr="00F17EA7">
        <w:rPr>
          <w:rFonts w:cstheme="minorHAnsi"/>
          <w:b/>
          <w:bCs/>
          <w:color w:val="000000"/>
        </w:rPr>
        <w:t>Capi d’imputazione</w:t>
      </w:r>
    </w:p>
    <w:p w14:paraId="6EB83FAA" w14:textId="2D6F54CB" w:rsidR="00F17EA7" w:rsidRDefault="00F17EA7" w:rsidP="00F17EA7">
      <w:pPr>
        <w:spacing w:line="276" w:lineRule="auto"/>
        <w:ind w:left="1416"/>
        <w:jc w:val="center"/>
        <w:rPr>
          <w:rFonts w:cstheme="minorHAnsi"/>
          <w:color w:val="222222"/>
          <w:shd w:val="clear" w:color="auto" w:fill="FFFFFF"/>
        </w:rPr>
      </w:pPr>
    </w:p>
    <w:p w14:paraId="7F9FA630" w14:textId="1BC4A4DB" w:rsidR="00F17EA7" w:rsidRPr="00F17EA7" w:rsidRDefault="00F17EA7" w:rsidP="00F17EA7">
      <w:pPr>
        <w:spacing w:line="276" w:lineRule="auto"/>
        <w:jc w:val="center"/>
        <w:rPr>
          <w:rFonts w:cstheme="minorHAnsi"/>
          <w:color w:val="222222"/>
          <w:shd w:val="clear" w:color="auto" w:fill="FFFFFF"/>
        </w:rPr>
      </w:pPr>
      <w:r w:rsidRPr="00F17EA7">
        <w:rPr>
          <w:rFonts w:cstheme="minorHAnsi"/>
          <w:color w:val="222222"/>
          <w:shd w:val="clear" w:color="auto" w:fill="FFFFFF"/>
        </w:rPr>
        <w:t xml:space="preserve">Anna Kuliscioff, nata a </w:t>
      </w:r>
      <w:proofErr w:type="spellStart"/>
      <w:r w:rsidRPr="00F17EA7">
        <w:rPr>
          <w:rFonts w:cstheme="minorHAnsi"/>
          <w:color w:val="222222"/>
          <w:shd w:val="clear" w:color="auto" w:fill="FFFFFF"/>
        </w:rPr>
        <w:t>Sinferopoli</w:t>
      </w:r>
      <w:proofErr w:type="spellEnd"/>
      <w:r w:rsidRPr="00F17EA7">
        <w:rPr>
          <w:rFonts w:cstheme="minorHAnsi"/>
          <w:color w:val="222222"/>
          <w:shd w:val="clear" w:color="auto" w:fill="FFFFFF"/>
        </w:rPr>
        <w:t xml:space="preserve"> (Crimea) il 9 gennaio 1855</w:t>
      </w:r>
      <w:r w:rsidRPr="00F17EA7">
        <w:rPr>
          <w:rFonts w:cstheme="minorHAnsi"/>
          <w:color w:val="222222"/>
        </w:rPr>
        <w:br/>
      </w:r>
      <w:r w:rsidRPr="00F17EA7">
        <w:rPr>
          <w:rFonts w:cstheme="minorHAnsi"/>
          <w:color w:val="222222"/>
        </w:rPr>
        <w:br/>
      </w:r>
      <w:r w:rsidRPr="00F17EA7">
        <w:rPr>
          <w:rFonts w:cstheme="minorHAnsi"/>
          <w:color w:val="222222"/>
          <w:shd w:val="clear" w:color="auto" w:fill="FFFFFF"/>
        </w:rPr>
        <w:t>Imputata</w:t>
      </w:r>
      <w:r w:rsidRPr="00F17EA7">
        <w:rPr>
          <w:rFonts w:cstheme="minorHAnsi"/>
          <w:color w:val="222222"/>
        </w:rPr>
        <w:br/>
      </w:r>
    </w:p>
    <w:p w14:paraId="5D9FD2C9" w14:textId="61F51955" w:rsidR="00F17EA7" w:rsidRDefault="00F17EA7" w:rsidP="00F17EA7">
      <w:pPr>
        <w:spacing w:line="276" w:lineRule="auto"/>
        <w:ind w:left="1416"/>
        <w:jc w:val="center"/>
        <w:rPr>
          <w:rFonts w:cstheme="minorHAnsi"/>
          <w:color w:val="222222"/>
          <w:shd w:val="clear" w:color="auto" w:fill="FFFFFF"/>
        </w:rPr>
      </w:pPr>
      <w:r w:rsidRPr="00F17EA7">
        <w:rPr>
          <w:rFonts w:cstheme="minorHAnsi"/>
          <w:color w:val="222222"/>
          <w:shd w:val="clear" w:color="auto" w:fill="FFFFFF"/>
        </w:rPr>
        <w:t xml:space="preserve">del reato previsto dall'art. 305 </w:t>
      </w:r>
      <w:proofErr w:type="spellStart"/>
      <w:r w:rsidRPr="00F17EA7">
        <w:rPr>
          <w:rFonts w:cstheme="minorHAnsi"/>
          <w:color w:val="222222"/>
          <w:shd w:val="clear" w:color="auto" w:fill="FFFFFF"/>
        </w:rPr>
        <w:t>cp</w:t>
      </w:r>
      <w:proofErr w:type="spellEnd"/>
      <w:r w:rsidRPr="00F17EA7">
        <w:rPr>
          <w:rFonts w:cstheme="minorHAnsi"/>
          <w:color w:val="222222"/>
          <w:shd w:val="clear" w:color="auto" w:fill="FFFFFF"/>
        </w:rPr>
        <w:t xml:space="preserve"> (cospirazione politica mediante associazione) con</w:t>
      </w:r>
    </w:p>
    <w:p w14:paraId="46918181" w14:textId="02D81080" w:rsidR="00F17EA7" w:rsidRDefault="00F17EA7" w:rsidP="00F17EA7">
      <w:pPr>
        <w:spacing w:line="276" w:lineRule="auto"/>
        <w:jc w:val="center"/>
        <w:rPr>
          <w:rFonts w:cstheme="minorHAnsi"/>
          <w:color w:val="222222"/>
          <w:shd w:val="clear" w:color="auto" w:fill="FFFFFF"/>
        </w:rPr>
      </w:pPr>
      <w:r w:rsidRPr="00F17EA7">
        <w:rPr>
          <w:rFonts w:cstheme="minorHAnsi"/>
          <w:color w:val="222222"/>
          <w:shd w:val="clear" w:color="auto" w:fill="FFFFFF"/>
        </w:rPr>
        <w:t xml:space="preserve">riferimento a reati previsti dall'art. 302 </w:t>
      </w:r>
      <w:proofErr w:type="spellStart"/>
      <w:r w:rsidRPr="00F17EA7">
        <w:rPr>
          <w:rFonts w:cstheme="minorHAnsi"/>
          <w:color w:val="222222"/>
          <w:shd w:val="clear" w:color="auto" w:fill="FFFFFF"/>
        </w:rPr>
        <w:t>cp</w:t>
      </w:r>
      <w:proofErr w:type="spellEnd"/>
      <w:r w:rsidRPr="00F17EA7">
        <w:rPr>
          <w:rFonts w:cstheme="minorHAnsi"/>
          <w:color w:val="222222"/>
          <w:shd w:val="clear" w:color="auto" w:fill="FFFFFF"/>
        </w:rPr>
        <w:t xml:space="preserve"> (di seguito meglio indicati) ed in particolare per avere cospirato, promuovendo e costituendo, con appartenenti a gruppi anarchici, una associazione avente lo scopo di sovvertire l'ordine costituito, a tal fine istigando ed esortando l'uso della forza </w:t>
      </w:r>
    </w:p>
    <w:p w14:paraId="4EA3BB85" w14:textId="77777777" w:rsidR="00F17EA7" w:rsidRDefault="00F17EA7" w:rsidP="00F17EA7">
      <w:pPr>
        <w:spacing w:line="276" w:lineRule="auto"/>
        <w:jc w:val="center"/>
        <w:rPr>
          <w:rFonts w:cstheme="minorHAnsi"/>
          <w:color w:val="222222"/>
          <w:shd w:val="clear" w:color="auto" w:fill="FFFFFF"/>
        </w:rPr>
      </w:pPr>
    </w:p>
    <w:p w14:paraId="7B19CABD" w14:textId="77777777" w:rsidR="00F17EA7" w:rsidRDefault="00F17EA7" w:rsidP="00F17EA7">
      <w:pPr>
        <w:spacing w:line="276" w:lineRule="auto"/>
        <w:jc w:val="center"/>
        <w:rPr>
          <w:rFonts w:cstheme="minorHAnsi"/>
          <w:color w:val="222222"/>
          <w:shd w:val="clear" w:color="auto" w:fill="FFFFFF"/>
        </w:rPr>
      </w:pPr>
    </w:p>
    <w:p w14:paraId="02E6923A" w14:textId="77777777" w:rsidR="00F17EA7" w:rsidRDefault="00F17EA7" w:rsidP="00F17EA7">
      <w:pPr>
        <w:spacing w:line="276" w:lineRule="auto"/>
        <w:jc w:val="center"/>
        <w:rPr>
          <w:rFonts w:cstheme="minorHAnsi"/>
          <w:color w:val="222222"/>
          <w:shd w:val="clear" w:color="auto" w:fill="FFFFFF"/>
        </w:rPr>
      </w:pPr>
    </w:p>
    <w:p w14:paraId="0BA638A7" w14:textId="77777777" w:rsidR="00F17EA7" w:rsidRDefault="00F17EA7" w:rsidP="00F17EA7">
      <w:pPr>
        <w:spacing w:line="276" w:lineRule="auto"/>
        <w:jc w:val="center"/>
        <w:rPr>
          <w:rFonts w:cstheme="minorHAnsi"/>
          <w:color w:val="222222"/>
          <w:shd w:val="clear" w:color="auto" w:fill="FFFFFF"/>
        </w:rPr>
      </w:pPr>
    </w:p>
    <w:p w14:paraId="2AB785DC" w14:textId="628461BB" w:rsidR="00F17EA7" w:rsidRPr="00F17EA7" w:rsidRDefault="00F17EA7" w:rsidP="00F17EA7">
      <w:pPr>
        <w:spacing w:line="276" w:lineRule="auto"/>
        <w:jc w:val="center"/>
        <w:rPr>
          <w:rFonts w:cstheme="minorHAnsi"/>
          <w:color w:val="222222"/>
          <w:shd w:val="clear" w:color="auto" w:fill="FFFFFF"/>
        </w:rPr>
      </w:pPr>
      <w:r w:rsidRPr="00F17EA7">
        <w:rPr>
          <w:rFonts w:cstheme="minorHAnsi"/>
          <w:color w:val="222222"/>
          <w:shd w:val="clear" w:color="auto" w:fill="FFFFFF"/>
        </w:rPr>
        <w:t xml:space="preserve">e della violenza per contrastare, quali ritenuti oppressori, i vertici del potere politico in Italia e quindi per avere, ai </w:t>
      </w:r>
      <w:proofErr w:type="gramStart"/>
      <w:r w:rsidRPr="00F17EA7">
        <w:rPr>
          <w:rFonts w:cstheme="minorHAnsi"/>
          <w:color w:val="222222"/>
          <w:shd w:val="clear" w:color="auto" w:fill="FFFFFF"/>
        </w:rPr>
        <w:t>predetti</w:t>
      </w:r>
      <w:proofErr w:type="gramEnd"/>
      <w:r w:rsidRPr="00F17EA7">
        <w:rPr>
          <w:rFonts w:cstheme="minorHAnsi"/>
          <w:color w:val="222222"/>
          <w:shd w:val="clear" w:color="auto" w:fill="FFFFFF"/>
        </w:rPr>
        <w:t xml:space="preserve"> fini, concertato e stabilito di mutare violentemente la Costituzione dello Stato, in tal senso istigando la popolazione alla violenza con precipuo riferimento alla consumazione dei seguenti reati:</w:t>
      </w:r>
      <w:r w:rsidRPr="00F17EA7">
        <w:rPr>
          <w:rFonts w:cstheme="minorHAnsi"/>
          <w:color w:val="222222"/>
        </w:rPr>
        <w:br/>
      </w:r>
    </w:p>
    <w:p w14:paraId="5D971DAA" w14:textId="03F41133" w:rsidR="00F17EA7" w:rsidRPr="00F17EA7" w:rsidRDefault="00F17EA7" w:rsidP="00F17EA7">
      <w:pPr>
        <w:spacing w:line="276" w:lineRule="auto"/>
        <w:ind w:left="1416"/>
        <w:jc w:val="center"/>
        <w:rPr>
          <w:rFonts w:cstheme="minorHAnsi"/>
          <w:color w:val="222222"/>
          <w:shd w:val="clear" w:color="auto" w:fill="FFFFFF"/>
        </w:rPr>
      </w:pPr>
      <w:r w:rsidRPr="00F17EA7">
        <w:rPr>
          <w:rFonts w:cstheme="minorHAnsi"/>
          <w:color w:val="222222"/>
          <w:shd w:val="clear" w:color="auto" w:fill="FFFFFF"/>
        </w:rPr>
        <w:t xml:space="preserve">art. 241 </w:t>
      </w:r>
      <w:proofErr w:type="spellStart"/>
      <w:r w:rsidRPr="00F17EA7">
        <w:rPr>
          <w:rFonts w:cstheme="minorHAnsi"/>
          <w:color w:val="222222"/>
          <w:shd w:val="clear" w:color="auto" w:fill="FFFFFF"/>
        </w:rPr>
        <w:t>cp</w:t>
      </w:r>
      <w:proofErr w:type="spellEnd"/>
      <w:r w:rsidRPr="00F17EA7">
        <w:rPr>
          <w:rFonts w:cstheme="minorHAnsi"/>
          <w:color w:val="222222"/>
          <w:shd w:val="clear" w:color="auto" w:fill="FFFFFF"/>
        </w:rPr>
        <w:t xml:space="preserve"> (attentati contro la integrità, la indipendenza e la unità dello Stato);</w:t>
      </w:r>
      <w:r w:rsidRPr="00F17EA7">
        <w:rPr>
          <w:rFonts w:cstheme="minorHAnsi"/>
          <w:color w:val="222222"/>
        </w:rPr>
        <w:br/>
      </w:r>
      <w:r w:rsidRPr="00F17EA7">
        <w:rPr>
          <w:rFonts w:cstheme="minorHAnsi"/>
          <w:color w:val="222222"/>
          <w:shd w:val="clear" w:color="auto" w:fill="FFFFFF"/>
        </w:rPr>
        <w:t xml:space="preserve">art. 242 </w:t>
      </w:r>
      <w:proofErr w:type="spellStart"/>
      <w:r w:rsidRPr="00F17EA7">
        <w:rPr>
          <w:rFonts w:cstheme="minorHAnsi"/>
          <w:color w:val="222222"/>
          <w:shd w:val="clear" w:color="auto" w:fill="FFFFFF"/>
        </w:rPr>
        <w:t>cp</w:t>
      </w:r>
      <w:proofErr w:type="spellEnd"/>
      <w:r w:rsidRPr="00F17EA7">
        <w:rPr>
          <w:rFonts w:cstheme="minorHAnsi"/>
          <w:color w:val="222222"/>
          <w:shd w:val="clear" w:color="auto" w:fill="FFFFFF"/>
        </w:rPr>
        <w:t xml:space="preserve"> (uso delle armi contro lo Stato italiano);</w:t>
      </w:r>
      <w:r w:rsidRPr="00F17EA7">
        <w:rPr>
          <w:rFonts w:cstheme="minorHAnsi"/>
          <w:color w:val="222222"/>
        </w:rPr>
        <w:br/>
      </w:r>
      <w:r w:rsidRPr="00F17EA7">
        <w:rPr>
          <w:rFonts w:cstheme="minorHAnsi"/>
          <w:color w:val="222222"/>
          <w:shd w:val="clear" w:color="auto" w:fill="FFFFFF"/>
        </w:rPr>
        <w:t xml:space="preserve">art. 280 bis </w:t>
      </w:r>
      <w:proofErr w:type="spellStart"/>
      <w:r w:rsidRPr="00F17EA7">
        <w:rPr>
          <w:rFonts w:cstheme="minorHAnsi"/>
          <w:color w:val="222222"/>
          <w:shd w:val="clear" w:color="auto" w:fill="FFFFFF"/>
        </w:rPr>
        <w:t>cp</w:t>
      </w:r>
      <w:proofErr w:type="spellEnd"/>
      <w:r w:rsidRPr="00F17EA7">
        <w:rPr>
          <w:rFonts w:cstheme="minorHAnsi"/>
          <w:color w:val="222222"/>
          <w:shd w:val="clear" w:color="auto" w:fill="FFFFFF"/>
        </w:rPr>
        <w:t xml:space="preserve"> </w:t>
      </w:r>
      <w:proofErr w:type="gramStart"/>
      <w:r w:rsidRPr="00F17EA7">
        <w:rPr>
          <w:rFonts w:cstheme="minorHAnsi"/>
          <w:color w:val="222222"/>
          <w:shd w:val="clear" w:color="auto" w:fill="FFFFFF"/>
        </w:rPr>
        <w:t>( atti</w:t>
      </w:r>
      <w:proofErr w:type="gramEnd"/>
      <w:r w:rsidRPr="00F17EA7">
        <w:rPr>
          <w:rFonts w:cstheme="minorHAnsi"/>
          <w:color w:val="222222"/>
          <w:shd w:val="clear" w:color="auto" w:fill="FFFFFF"/>
        </w:rPr>
        <w:t xml:space="preserve"> di terrorismo con ordigni micidiali o esplosivi);</w:t>
      </w:r>
      <w:r w:rsidRPr="00F17EA7">
        <w:rPr>
          <w:rFonts w:cstheme="minorHAnsi"/>
          <w:color w:val="222222"/>
        </w:rPr>
        <w:br/>
      </w:r>
      <w:r w:rsidRPr="00F17EA7">
        <w:rPr>
          <w:rFonts w:cstheme="minorHAnsi"/>
          <w:color w:val="222222"/>
          <w:shd w:val="clear" w:color="auto" w:fill="FFFFFF"/>
        </w:rPr>
        <w:t xml:space="preserve">art. 283 </w:t>
      </w:r>
      <w:proofErr w:type="spellStart"/>
      <w:r w:rsidRPr="00F17EA7">
        <w:rPr>
          <w:rFonts w:cstheme="minorHAnsi"/>
          <w:color w:val="222222"/>
          <w:shd w:val="clear" w:color="auto" w:fill="FFFFFF"/>
        </w:rPr>
        <w:t>cp</w:t>
      </w:r>
      <w:proofErr w:type="spellEnd"/>
      <w:r w:rsidRPr="00F17EA7">
        <w:rPr>
          <w:rFonts w:cstheme="minorHAnsi"/>
          <w:color w:val="222222"/>
          <w:shd w:val="clear" w:color="auto" w:fill="FFFFFF"/>
        </w:rPr>
        <w:t xml:space="preserve"> (attentati contro la Costituzione dello Stato);</w:t>
      </w:r>
      <w:r w:rsidRPr="00F17EA7">
        <w:rPr>
          <w:rFonts w:cstheme="minorHAnsi"/>
          <w:color w:val="222222"/>
        </w:rPr>
        <w:br/>
      </w:r>
      <w:r w:rsidRPr="00F17EA7">
        <w:rPr>
          <w:rFonts w:cstheme="minorHAnsi"/>
          <w:color w:val="222222"/>
          <w:shd w:val="clear" w:color="auto" w:fill="FFFFFF"/>
        </w:rPr>
        <w:t xml:space="preserve">art. 284 </w:t>
      </w:r>
      <w:proofErr w:type="spellStart"/>
      <w:r w:rsidRPr="00F17EA7">
        <w:rPr>
          <w:rFonts w:cstheme="minorHAnsi"/>
          <w:color w:val="222222"/>
          <w:shd w:val="clear" w:color="auto" w:fill="FFFFFF"/>
        </w:rPr>
        <w:t>cp</w:t>
      </w:r>
      <w:proofErr w:type="spellEnd"/>
      <w:r w:rsidRPr="00F17EA7">
        <w:rPr>
          <w:rFonts w:cstheme="minorHAnsi"/>
          <w:color w:val="222222"/>
          <w:shd w:val="clear" w:color="auto" w:fill="FFFFFF"/>
        </w:rPr>
        <w:t xml:space="preserve"> (insurrezione armata contro i poteri dello Stato).</w:t>
      </w:r>
      <w:r w:rsidRPr="00F17EA7">
        <w:rPr>
          <w:rFonts w:cstheme="minorHAnsi"/>
          <w:color w:val="222222"/>
        </w:rPr>
        <w:br/>
      </w:r>
      <w:r w:rsidRPr="00F17EA7">
        <w:rPr>
          <w:rFonts w:cstheme="minorHAnsi"/>
          <w:color w:val="222222"/>
          <w:shd w:val="clear" w:color="auto" w:fill="FFFFFF"/>
        </w:rPr>
        <w:t>In Firenze, Milano ed altri luoghi dello Stato   a partire dal  1877  e per tutta la sua vita</w:t>
      </w:r>
      <w:r>
        <w:rPr>
          <w:rFonts w:cstheme="minorHAnsi"/>
          <w:color w:val="222222"/>
          <w:shd w:val="clear" w:color="auto" w:fill="FFFFFF"/>
        </w:rPr>
        <w:t>.</w:t>
      </w:r>
    </w:p>
    <w:p w14:paraId="6BC94556" w14:textId="77777777" w:rsidR="00F17EA7" w:rsidRDefault="00F17EA7" w:rsidP="001057BC">
      <w:pPr>
        <w:spacing w:line="276" w:lineRule="auto"/>
        <w:jc w:val="both"/>
        <w:rPr>
          <w:rFonts w:cstheme="minorHAnsi"/>
          <w:color w:val="000000"/>
        </w:rPr>
      </w:pPr>
    </w:p>
    <w:p w14:paraId="0EF8ABB3" w14:textId="77777777" w:rsidR="00C66855" w:rsidRPr="001057BC" w:rsidRDefault="00C66855" w:rsidP="00C66855">
      <w:pPr>
        <w:jc w:val="both"/>
        <w:rPr>
          <w:rFonts w:cstheme="minorHAnsi"/>
          <w:color w:val="000000"/>
        </w:rPr>
      </w:pPr>
      <w:r w:rsidRPr="001057BC">
        <w:rPr>
          <w:rFonts w:cstheme="minorHAnsi"/>
          <w:color w:val="000000"/>
        </w:rPr>
        <w:t xml:space="preserve">Note </w:t>
      </w:r>
      <w:proofErr w:type="spellStart"/>
      <w:r w:rsidRPr="001057BC">
        <w:rPr>
          <w:rFonts w:cstheme="minorHAnsi"/>
          <w:color w:val="000000"/>
        </w:rPr>
        <w:t>bio</w:t>
      </w:r>
      <w:proofErr w:type="spellEnd"/>
      <w:r w:rsidRPr="001057BC">
        <w:rPr>
          <w:rFonts w:cstheme="minorHAnsi"/>
          <w:color w:val="000000"/>
        </w:rPr>
        <w:t xml:space="preserve"> Elisa Greco: </w:t>
      </w:r>
      <w:hyperlink r:id="rId7" w:history="1">
        <w:r w:rsidRPr="001057BC">
          <w:rPr>
            <w:rStyle w:val="Collegamentoipertestuale"/>
            <w:rFonts w:cstheme="minorHAnsi"/>
          </w:rPr>
          <w:t>https://www.wikimilano.it/wiki/Elisa_Greco</w:t>
        </w:r>
      </w:hyperlink>
    </w:p>
    <w:p w14:paraId="3AC41223" w14:textId="77777777" w:rsidR="00C66855" w:rsidRPr="001057BC" w:rsidRDefault="00C66855" w:rsidP="00C66855">
      <w:pPr>
        <w:jc w:val="both"/>
        <w:rPr>
          <w:rFonts w:cstheme="minorHAnsi"/>
          <w:b/>
          <w:bCs/>
          <w:color w:val="000000"/>
        </w:rPr>
      </w:pPr>
    </w:p>
    <w:p w14:paraId="277238BF" w14:textId="15AC73B2" w:rsidR="00C66855" w:rsidRPr="001057BC" w:rsidRDefault="00C66855" w:rsidP="00C66855">
      <w:pPr>
        <w:jc w:val="both"/>
        <w:rPr>
          <w:rFonts w:cstheme="minorHAnsi"/>
          <w:b/>
          <w:bCs/>
          <w:i/>
          <w:iCs/>
          <w:color w:val="000000"/>
        </w:rPr>
      </w:pPr>
      <w:r w:rsidRPr="001057BC">
        <w:rPr>
          <w:rFonts w:cstheme="minorHAnsi"/>
          <w:b/>
          <w:bCs/>
          <w:color w:val="000000"/>
        </w:rPr>
        <w:t xml:space="preserve">Ufficio stampa </w:t>
      </w:r>
      <w:r w:rsidRPr="001057BC">
        <w:rPr>
          <w:rFonts w:cstheme="minorHAnsi"/>
          <w:color w:val="000000"/>
        </w:rPr>
        <w:t>per</w:t>
      </w:r>
      <w:r w:rsidRPr="001057BC">
        <w:rPr>
          <w:rFonts w:cstheme="minorHAnsi"/>
          <w:b/>
          <w:bCs/>
          <w:i/>
          <w:iCs/>
          <w:color w:val="000000"/>
        </w:rPr>
        <w:t xml:space="preserve"> La Storia a Processo</w:t>
      </w:r>
    </w:p>
    <w:p w14:paraId="63F7C024" w14:textId="77777777" w:rsidR="00C66855" w:rsidRPr="001057BC" w:rsidRDefault="00C66855" w:rsidP="00C66855">
      <w:pPr>
        <w:jc w:val="both"/>
        <w:rPr>
          <w:rFonts w:cstheme="minorHAnsi"/>
          <w:color w:val="000000"/>
        </w:rPr>
      </w:pPr>
      <w:r w:rsidRPr="001057BC">
        <w:rPr>
          <w:rFonts w:cstheme="minorHAnsi"/>
          <w:color w:val="000000"/>
        </w:rPr>
        <w:t>Gaia Terzulli – 333.5954277</w:t>
      </w:r>
    </w:p>
    <w:p w14:paraId="32930D3B" w14:textId="77777777" w:rsidR="00C66855" w:rsidRPr="001057BC" w:rsidRDefault="00C66855" w:rsidP="00C66855">
      <w:pPr>
        <w:jc w:val="both"/>
        <w:rPr>
          <w:rFonts w:cstheme="minorHAnsi"/>
          <w:color w:val="000000"/>
        </w:rPr>
      </w:pPr>
      <w:r w:rsidRPr="001057BC">
        <w:rPr>
          <w:rFonts w:cstheme="minorHAnsi"/>
          <w:color w:val="000000"/>
        </w:rPr>
        <w:t>gaia.terzulli@gmail.com</w:t>
      </w:r>
    </w:p>
    <w:p w14:paraId="68B9700D" w14:textId="7421A983" w:rsidR="00916236" w:rsidRPr="001057BC" w:rsidRDefault="00916236" w:rsidP="00B23826">
      <w:pPr>
        <w:jc w:val="both"/>
        <w:rPr>
          <w:rFonts w:cstheme="minorHAnsi"/>
          <w:color w:val="000000"/>
        </w:rPr>
      </w:pPr>
    </w:p>
    <w:p w14:paraId="1BDEEC6D" w14:textId="2D0C9930" w:rsidR="00B23826" w:rsidRPr="001057BC" w:rsidRDefault="00B23826" w:rsidP="00B23826">
      <w:pPr>
        <w:jc w:val="both"/>
        <w:rPr>
          <w:rFonts w:cstheme="minorHAnsi"/>
          <w:b/>
          <w:bCs/>
          <w:color w:val="000000"/>
        </w:rPr>
      </w:pPr>
      <w:r w:rsidRPr="001057BC">
        <w:rPr>
          <w:rFonts w:cstheme="minorHAnsi"/>
          <w:b/>
          <w:bCs/>
          <w:color w:val="000000"/>
        </w:rPr>
        <w:t>Twitter @elisgreco</w:t>
      </w:r>
    </w:p>
    <w:p w14:paraId="5220CBD1" w14:textId="77777777" w:rsidR="00B23826" w:rsidRPr="001057BC" w:rsidRDefault="00B23826" w:rsidP="00B23826">
      <w:pPr>
        <w:jc w:val="both"/>
        <w:rPr>
          <w:rFonts w:cstheme="minorHAnsi"/>
          <w:b/>
          <w:bCs/>
          <w:color w:val="000000"/>
        </w:rPr>
      </w:pPr>
      <w:proofErr w:type="spellStart"/>
      <w:r w:rsidRPr="001057BC">
        <w:rPr>
          <w:rFonts w:cstheme="minorHAnsi"/>
          <w:b/>
          <w:bCs/>
          <w:color w:val="000000"/>
        </w:rPr>
        <w:t>Facebook</w:t>
      </w:r>
      <w:proofErr w:type="spellEnd"/>
      <w:r w:rsidRPr="001057BC">
        <w:rPr>
          <w:rFonts w:cstheme="minorHAnsi"/>
          <w:b/>
          <w:bCs/>
          <w:color w:val="000000"/>
        </w:rPr>
        <w:t> facebook.com/</w:t>
      </w:r>
      <w:proofErr w:type="spellStart"/>
      <w:r w:rsidRPr="001057BC">
        <w:rPr>
          <w:rFonts w:cstheme="minorHAnsi"/>
          <w:b/>
          <w:bCs/>
          <w:color w:val="000000"/>
        </w:rPr>
        <w:t>laStoriaaProcessodiElisaGreco</w:t>
      </w:r>
      <w:proofErr w:type="spellEnd"/>
    </w:p>
    <w:p w14:paraId="4F37EFEF" w14:textId="701639AB" w:rsidR="00B23826" w:rsidRPr="001057BC" w:rsidRDefault="00B23826" w:rsidP="00B23826">
      <w:pPr>
        <w:jc w:val="both"/>
        <w:rPr>
          <w:rFonts w:cstheme="minorHAnsi"/>
          <w:b/>
          <w:bCs/>
          <w:color w:val="000000"/>
        </w:rPr>
      </w:pPr>
      <w:r w:rsidRPr="001057BC">
        <w:rPr>
          <w:rFonts w:cstheme="minorHAnsi"/>
          <w:b/>
          <w:bCs/>
          <w:color w:val="000000"/>
        </w:rPr>
        <w:t>IG @storiaaprocesso</w:t>
      </w:r>
    </w:p>
    <w:p w14:paraId="6AF768FF" w14:textId="77777777" w:rsidR="00B23826" w:rsidRPr="001057BC" w:rsidRDefault="00B23826" w:rsidP="00B23826">
      <w:pPr>
        <w:jc w:val="both"/>
        <w:rPr>
          <w:rFonts w:cstheme="minorHAnsi"/>
          <w:b/>
          <w:bCs/>
          <w:i/>
          <w:iCs/>
          <w:color w:val="000000"/>
        </w:rPr>
      </w:pPr>
    </w:p>
    <w:p w14:paraId="2FFC89F4" w14:textId="77777777" w:rsidR="00B23826" w:rsidRPr="001057BC" w:rsidRDefault="00B23826" w:rsidP="00B23826">
      <w:pPr>
        <w:jc w:val="both"/>
        <w:rPr>
          <w:rFonts w:cstheme="minorHAnsi"/>
          <w:b/>
          <w:bCs/>
          <w:i/>
          <w:iCs/>
          <w:color w:val="000000"/>
        </w:rPr>
      </w:pPr>
      <w:r w:rsidRPr="001057BC">
        <w:rPr>
          <w:rFonts w:cstheme="minorHAnsi"/>
          <w:b/>
          <w:bCs/>
          <w:color w:val="000000"/>
        </w:rPr>
        <w:t>Social Media Partner</w:t>
      </w:r>
      <w:r w:rsidRPr="001057BC">
        <w:rPr>
          <w:rFonts w:cstheme="minorHAnsi"/>
          <w:color w:val="000000"/>
        </w:rPr>
        <w:t> per</w:t>
      </w:r>
      <w:r w:rsidRPr="001057BC">
        <w:rPr>
          <w:rFonts w:cstheme="minorHAnsi"/>
          <w:b/>
          <w:bCs/>
          <w:i/>
          <w:iCs/>
          <w:color w:val="000000"/>
        </w:rPr>
        <w:t xml:space="preserve"> La Storia a Processo!</w:t>
      </w:r>
    </w:p>
    <w:p w14:paraId="06451F39" w14:textId="77777777" w:rsidR="00B23826" w:rsidRPr="001057BC" w:rsidRDefault="00B23826" w:rsidP="00B23826">
      <w:pPr>
        <w:jc w:val="both"/>
        <w:rPr>
          <w:rFonts w:cstheme="minorHAnsi"/>
          <w:color w:val="000000"/>
        </w:rPr>
      </w:pPr>
      <w:proofErr w:type="spellStart"/>
      <w:r w:rsidRPr="001057BC">
        <w:rPr>
          <w:rFonts w:cstheme="minorHAnsi"/>
          <w:color w:val="000000"/>
        </w:rPr>
        <w:t>P&amp;</w:t>
      </w:r>
      <w:proofErr w:type="gramStart"/>
      <w:r w:rsidRPr="001057BC">
        <w:rPr>
          <w:rFonts w:cstheme="minorHAnsi"/>
          <w:color w:val="000000"/>
        </w:rPr>
        <w:t>amp;Co</w:t>
      </w:r>
      <w:proofErr w:type="spellEnd"/>
      <w:proofErr w:type="gramEnd"/>
      <w:r w:rsidRPr="001057BC">
        <w:rPr>
          <w:rFonts w:cstheme="minorHAnsi"/>
          <w:color w:val="000000"/>
        </w:rPr>
        <w:t> digital@pezzilli.com</w:t>
      </w:r>
    </w:p>
    <w:p w14:paraId="24CB8F6C" w14:textId="77777777" w:rsidR="00B23826" w:rsidRPr="001057BC" w:rsidRDefault="00B23826" w:rsidP="00B23826">
      <w:pPr>
        <w:jc w:val="both"/>
        <w:rPr>
          <w:rFonts w:cstheme="minorHAnsi"/>
          <w:b/>
          <w:bCs/>
          <w:i/>
          <w:iCs/>
          <w:color w:val="000000"/>
        </w:rPr>
      </w:pPr>
      <w:r w:rsidRPr="001057BC">
        <w:rPr>
          <w:rFonts w:cstheme="minorHAnsi"/>
          <w:b/>
          <w:bCs/>
          <w:i/>
          <w:iCs/>
          <w:color w:val="000000"/>
        </w:rPr>
        <w:t> </w:t>
      </w:r>
    </w:p>
    <w:p w14:paraId="6BA7F6B4" w14:textId="1B214960" w:rsidR="00E80E47" w:rsidRPr="001057BC" w:rsidRDefault="00B23826" w:rsidP="00C66855">
      <w:pPr>
        <w:jc w:val="both"/>
        <w:rPr>
          <w:rFonts w:cstheme="minorHAnsi"/>
          <w:b/>
          <w:bCs/>
          <w:color w:val="000000"/>
        </w:rPr>
      </w:pPr>
      <w:r w:rsidRPr="001057BC">
        <w:rPr>
          <w:rFonts w:cstheme="minorHAnsi"/>
          <w:b/>
          <w:bCs/>
          <w:color w:val="000000"/>
        </w:rPr>
        <w:t>Ufficio Stampa Teatro Filodrammatici </w:t>
      </w:r>
    </w:p>
    <w:p w14:paraId="7D386217" w14:textId="475A4031" w:rsidR="00C66855" w:rsidRPr="001057BC" w:rsidRDefault="00C66855" w:rsidP="00C66855">
      <w:pPr>
        <w:spacing w:before="23"/>
        <w:ind w:right="3857"/>
        <w:rPr>
          <w:rFonts w:eastAsia="Times New Roman" w:cstheme="minorHAnsi"/>
          <w:color w:val="000000"/>
          <w:lang w:eastAsia="it-IT"/>
        </w:rPr>
      </w:pPr>
      <w:r w:rsidRPr="001057BC">
        <w:rPr>
          <w:rFonts w:eastAsia="Times New Roman" w:cstheme="minorHAnsi"/>
          <w:color w:val="000000"/>
          <w:lang w:eastAsia="it-IT"/>
        </w:rPr>
        <w:t>Miriam Lofaro – 366.1183949</w:t>
      </w:r>
    </w:p>
    <w:p w14:paraId="7717FEC5" w14:textId="3BFB2D30" w:rsidR="00C66855" w:rsidRPr="001057BC" w:rsidRDefault="00C66855" w:rsidP="001057BC">
      <w:pPr>
        <w:spacing w:before="23"/>
        <w:ind w:right="3857"/>
        <w:jc w:val="both"/>
        <w:rPr>
          <w:rFonts w:eastAsia="Times New Roman" w:cstheme="minorHAnsi"/>
          <w:color w:val="000000"/>
          <w:lang w:eastAsia="it-IT"/>
        </w:rPr>
      </w:pPr>
      <w:r w:rsidRPr="001057BC">
        <w:rPr>
          <w:rFonts w:eastAsia="Times New Roman" w:cstheme="minorHAnsi"/>
          <w:color w:val="000000"/>
          <w:lang w:eastAsia="it-IT"/>
        </w:rPr>
        <w:t>stampa@teatrofilodrammatici.eu</w:t>
      </w:r>
    </w:p>
    <w:p w14:paraId="11C6D111" w14:textId="77777777" w:rsidR="00C66855" w:rsidRPr="001057BC" w:rsidRDefault="00C66855" w:rsidP="00C66855">
      <w:pPr>
        <w:jc w:val="both"/>
        <w:rPr>
          <w:rFonts w:cstheme="minorHAnsi"/>
          <w:color w:val="000000"/>
        </w:rPr>
      </w:pPr>
    </w:p>
    <w:p w14:paraId="20503381" w14:textId="2D6CF0AF" w:rsidR="00C66855" w:rsidRPr="001057BC" w:rsidRDefault="00D76650" w:rsidP="00C66855">
      <w:pPr>
        <w:jc w:val="both"/>
        <w:rPr>
          <w:rFonts w:cstheme="minorHAnsi"/>
          <w:color w:val="000000"/>
        </w:rPr>
      </w:pPr>
      <w:r w:rsidRPr="001057BC">
        <w:rPr>
          <w:rFonts w:cstheme="minorHAnsi"/>
          <w:color w:val="000000"/>
        </w:rPr>
        <w:t>S</w:t>
      </w:r>
      <w:r w:rsidR="00C66855" w:rsidRPr="001057BC">
        <w:rPr>
          <w:rFonts w:cstheme="minorHAnsi"/>
          <w:color w:val="000000"/>
        </w:rPr>
        <w:t xml:space="preserve">i </w:t>
      </w:r>
      <w:r w:rsidR="00C66855" w:rsidRPr="001057BC">
        <w:rPr>
          <w:rFonts w:cstheme="minorHAnsi"/>
          <w:color w:val="222222"/>
        </w:rPr>
        <w:t>ringrazia</w:t>
      </w:r>
      <w:r w:rsidR="00C66855" w:rsidRPr="001057BC">
        <w:rPr>
          <w:rFonts w:cstheme="minorHAnsi"/>
          <w:color w:val="222222"/>
          <w:spacing w:val="-2"/>
        </w:rPr>
        <w:t> </w:t>
      </w:r>
      <w:r w:rsidR="00C66855" w:rsidRPr="001057BC">
        <w:rPr>
          <w:rFonts w:cstheme="minorHAnsi"/>
          <w:color w:val="222222"/>
        </w:rPr>
        <w:t>per</w:t>
      </w:r>
      <w:r w:rsidR="00C66855" w:rsidRPr="001057BC">
        <w:rPr>
          <w:rFonts w:cstheme="minorHAnsi"/>
          <w:color w:val="222222"/>
          <w:spacing w:val="-3"/>
        </w:rPr>
        <w:t> </w:t>
      </w:r>
      <w:r w:rsidR="00C66855" w:rsidRPr="001057BC">
        <w:rPr>
          <w:rFonts w:cstheme="minorHAnsi"/>
          <w:color w:val="222222"/>
        </w:rPr>
        <w:t>il sostegno DATASTAMPA</w:t>
      </w:r>
    </w:p>
    <w:p w14:paraId="3C353940" w14:textId="3FD4A4EB" w:rsidR="00D614CC" w:rsidRPr="001057BC" w:rsidRDefault="00D614CC" w:rsidP="00D614CC">
      <w:pPr>
        <w:jc w:val="both"/>
        <w:rPr>
          <w:rFonts w:cstheme="minorHAnsi"/>
          <w:color w:val="000000"/>
        </w:rPr>
      </w:pPr>
    </w:p>
    <w:p w14:paraId="3AD5FFF4" w14:textId="77777777" w:rsidR="00D614CC" w:rsidRPr="001057BC" w:rsidRDefault="00D614CC" w:rsidP="00D614CC">
      <w:pPr>
        <w:jc w:val="both"/>
        <w:rPr>
          <w:rFonts w:cstheme="minorHAnsi"/>
          <w:color w:val="000000"/>
        </w:rPr>
      </w:pPr>
    </w:p>
    <w:sectPr w:rsidR="00D614CC" w:rsidRPr="001057BC" w:rsidSect="007A7556">
      <w:headerReference w:type="default" r:id="rId8"/>
      <w:pgSz w:w="11900" w:h="16840"/>
      <w:pgMar w:top="1417" w:right="1134" w:bottom="1134" w:left="1134"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B335" w14:textId="77777777" w:rsidR="000D151A" w:rsidRDefault="000D151A" w:rsidP="003D5665">
      <w:r>
        <w:separator/>
      </w:r>
    </w:p>
  </w:endnote>
  <w:endnote w:type="continuationSeparator" w:id="0">
    <w:p w14:paraId="091D3B4F" w14:textId="77777777" w:rsidR="000D151A" w:rsidRDefault="000D151A" w:rsidP="003D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AEECF" w14:textId="77777777" w:rsidR="000D151A" w:rsidRDefault="000D151A" w:rsidP="003D5665">
      <w:r>
        <w:separator/>
      </w:r>
    </w:p>
  </w:footnote>
  <w:footnote w:type="continuationSeparator" w:id="0">
    <w:p w14:paraId="09425EE9" w14:textId="77777777" w:rsidR="000D151A" w:rsidRDefault="000D151A" w:rsidP="003D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9492C" w14:textId="736A0FE5" w:rsidR="003D5665" w:rsidRDefault="003D5665">
    <w:pPr>
      <w:pStyle w:val="Intestazione"/>
    </w:pPr>
    <w:r>
      <w:rPr>
        <w:noProof/>
      </w:rPr>
      <w:drawing>
        <wp:anchor distT="0" distB="0" distL="114300" distR="114300" simplePos="0" relativeHeight="251659264" behindDoc="0" locked="0" layoutInCell="1" allowOverlap="1" wp14:anchorId="41A3CD53" wp14:editId="69B52037">
          <wp:simplePos x="0" y="0"/>
          <wp:positionH relativeFrom="column">
            <wp:posOffset>-120015</wp:posOffset>
          </wp:positionH>
          <wp:positionV relativeFrom="paragraph">
            <wp:posOffset>-375285</wp:posOffset>
          </wp:positionV>
          <wp:extent cx="1005205" cy="1293495"/>
          <wp:effectExtent l="0" t="0" r="4445" b="1905"/>
          <wp:wrapNone/>
          <wp:docPr id="1" name="image1.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10;&#10;Descrizione generata automaticamente"/>
                  <pic:cNvPicPr>
                    <a:picLocks noChangeAspect="1"/>
                  </pic:cNvPicPr>
                </pic:nvPicPr>
                <pic:blipFill>
                  <a:blip r:embed="rId1" cstate="print"/>
                  <a:stretch>
                    <a:fillRect/>
                  </a:stretch>
                </pic:blipFill>
                <pic:spPr>
                  <a:xfrm>
                    <a:off x="0" y="0"/>
                    <a:ext cx="1005205" cy="1293495"/>
                  </a:xfrm>
                  <a:prstGeom prst="rect">
                    <a:avLst/>
                  </a:prstGeom>
                </pic:spPr>
              </pic:pic>
            </a:graphicData>
          </a:graphic>
        </wp:anchor>
      </w:drawing>
    </w:r>
    <w:r>
      <w:rPr>
        <w:noProof/>
      </w:rPr>
      <w:drawing>
        <wp:anchor distT="0" distB="0" distL="114300" distR="114300" simplePos="0" relativeHeight="251660288" behindDoc="0" locked="0" layoutInCell="1" allowOverlap="1" wp14:anchorId="219A4003" wp14:editId="4DC3C04D">
          <wp:simplePos x="0" y="0"/>
          <wp:positionH relativeFrom="column">
            <wp:posOffset>5288584</wp:posOffset>
          </wp:positionH>
          <wp:positionV relativeFrom="paragraph">
            <wp:posOffset>-288925</wp:posOffset>
          </wp:positionV>
          <wp:extent cx="1142365" cy="1143000"/>
          <wp:effectExtent l="0" t="0" r="635" b="0"/>
          <wp:wrapNone/>
          <wp:docPr id="3" name="image2.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Immagine che contiene testo&#10;&#10;Descrizione generata automaticamente"/>
                  <pic:cNvPicPr>
                    <a:picLocks noChangeAspect="1"/>
                  </pic:cNvPicPr>
                </pic:nvPicPr>
                <pic:blipFill>
                  <a:blip r:embed="rId2" cstate="print"/>
                  <a:stretch>
                    <a:fillRect/>
                  </a:stretch>
                </pic:blipFill>
                <pic:spPr>
                  <a:xfrm>
                    <a:off x="0" y="0"/>
                    <a:ext cx="1142365"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CF1"/>
    <w:multiLevelType w:val="multilevel"/>
    <w:tmpl w:val="3882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40949"/>
    <w:multiLevelType w:val="multilevel"/>
    <w:tmpl w:val="DA40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D5D7C"/>
    <w:multiLevelType w:val="hybridMultilevel"/>
    <w:tmpl w:val="2B8C2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FC56615"/>
    <w:multiLevelType w:val="multilevel"/>
    <w:tmpl w:val="10DE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507C2F"/>
    <w:multiLevelType w:val="multilevel"/>
    <w:tmpl w:val="B94E5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C34FD"/>
    <w:multiLevelType w:val="multilevel"/>
    <w:tmpl w:val="0DB0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2CC"/>
    <w:rsid w:val="00012F5A"/>
    <w:rsid w:val="000330FD"/>
    <w:rsid w:val="000410C2"/>
    <w:rsid w:val="00063FCA"/>
    <w:rsid w:val="0007047A"/>
    <w:rsid w:val="00084B92"/>
    <w:rsid w:val="000D151A"/>
    <w:rsid w:val="000F4F23"/>
    <w:rsid w:val="0010426E"/>
    <w:rsid w:val="001057BC"/>
    <w:rsid w:val="001944CA"/>
    <w:rsid w:val="00231D15"/>
    <w:rsid w:val="002405D7"/>
    <w:rsid w:val="002A756A"/>
    <w:rsid w:val="003D5665"/>
    <w:rsid w:val="00447FD0"/>
    <w:rsid w:val="00500479"/>
    <w:rsid w:val="00527A28"/>
    <w:rsid w:val="005B24A8"/>
    <w:rsid w:val="005F25C3"/>
    <w:rsid w:val="006201C7"/>
    <w:rsid w:val="00633E8B"/>
    <w:rsid w:val="006515F5"/>
    <w:rsid w:val="0065769D"/>
    <w:rsid w:val="006626CF"/>
    <w:rsid w:val="00666176"/>
    <w:rsid w:val="00672251"/>
    <w:rsid w:val="00734300"/>
    <w:rsid w:val="00735CDE"/>
    <w:rsid w:val="007447CD"/>
    <w:rsid w:val="007931F2"/>
    <w:rsid w:val="007A5ECD"/>
    <w:rsid w:val="007A7556"/>
    <w:rsid w:val="007C02DF"/>
    <w:rsid w:val="007C23B4"/>
    <w:rsid w:val="007F635D"/>
    <w:rsid w:val="00801944"/>
    <w:rsid w:val="00827232"/>
    <w:rsid w:val="0083072F"/>
    <w:rsid w:val="008718FC"/>
    <w:rsid w:val="00881D0F"/>
    <w:rsid w:val="008A235E"/>
    <w:rsid w:val="00916236"/>
    <w:rsid w:val="009633AC"/>
    <w:rsid w:val="00990151"/>
    <w:rsid w:val="0099103C"/>
    <w:rsid w:val="009A1602"/>
    <w:rsid w:val="009E5EAA"/>
    <w:rsid w:val="00A470FB"/>
    <w:rsid w:val="00A61BB1"/>
    <w:rsid w:val="00A758E8"/>
    <w:rsid w:val="00AB0BB2"/>
    <w:rsid w:val="00AC67B5"/>
    <w:rsid w:val="00AD11F3"/>
    <w:rsid w:val="00AD21A0"/>
    <w:rsid w:val="00B23826"/>
    <w:rsid w:val="00B35736"/>
    <w:rsid w:val="00B42FBD"/>
    <w:rsid w:val="00BA1168"/>
    <w:rsid w:val="00BA53CD"/>
    <w:rsid w:val="00C435BC"/>
    <w:rsid w:val="00C66855"/>
    <w:rsid w:val="00C669BA"/>
    <w:rsid w:val="00C77CF2"/>
    <w:rsid w:val="00C812CC"/>
    <w:rsid w:val="00CD59A7"/>
    <w:rsid w:val="00CF796A"/>
    <w:rsid w:val="00D41B5F"/>
    <w:rsid w:val="00D614CC"/>
    <w:rsid w:val="00D67BE0"/>
    <w:rsid w:val="00D76650"/>
    <w:rsid w:val="00E229D5"/>
    <w:rsid w:val="00E27F20"/>
    <w:rsid w:val="00E42B5A"/>
    <w:rsid w:val="00E80E47"/>
    <w:rsid w:val="00E837C3"/>
    <w:rsid w:val="00EF161F"/>
    <w:rsid w:val="00F17EA7"/>
    <w:rsid w:val="00F46413"/>
    <w:rsid w:val="00F530BF"/>
    <w:rsid w:val="00FD70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BEF19"/>
  <w15:chartTrackingRefBased/>
  <w15:docId w15:val="{D7CFC76E-AD3A-C041-BAB0-C33AAA78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812C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C812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link w:val="Titolo3Carattere"/>
    <w:uiPriority w:val="9"/>
    <w:qFormat/>
    <w:rsid w:val="00C812CC"/>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812CC"/>
    <w:rPr>
      <w:rFonts w:ascii="Times New Roman" w:eastAsia="Times New Roman" w:hAnsi="Times New Roman" w:cs="Times New Roman"/>
      <w:b/>
      <w:bCs/>
      <w:sz w:val="27"/>
      <w:szCs w:val="27"/>
      <w:lang w:eastAsia="it-IT"/>
    </w:rPr>
  </w:style>
  <w:style w:type="character" w:customStyle="1" w:styleId="gd">
    <w:name w:val="gd"/>
    <w:basedOn w:val="Carpredefinitoparagrafo"/>
    <w:rsid w:val="00C812CC"/>
  </w:style>
  <w:style w:type="character" w:customStyle="1" w:styleId="g3">
    <w:name w:val="g3"/>
    <w:basedOn w:val="Carpredefinitoparagrafo"/>
    <w:rsid w:val="00C812CC"/>
  </w:style>
  <w:style w:type="character" w:customStyle="1" w:styleId="hb">
    <w:name w:val="hb"/>
    <w:basedOn w:val="Carpredefinitoparagrafo"/>
    <w:rsid w:val="00C812CC"/>
  </w:style>
  <w:style w:type="character" w:customStyle="1" w:styleId="apple-converted-space">
    <w:name w:val="apple-converted-space"/>
    <w:basedOn w:val="Carpredefinitoparagrafo"/>
    <w:rsid w:val="00C812CC"/>
  </w:style>
  <w:style w:type="character" w:customStyle="1" w:styleId="g2">
    <w:name w:val="g2"/>
    <w:basedOn w:val="Carpredefinitoparagrafo"/>
    <w:rsid w:val="00C812CC"/>
  </w:style>
  <w:style w:type="character" w:customStyle="1" w:styleId="Titolo1Carattere">
    <w:name w:val="Titolo 1 Carattere"/>
    <w:basedOn w:val="Carpredefinitoparagrafo"/>
    <w:link w:val="Titolo1"/>
    <w:uiPriority w:val="9"/>
    <w:rsid w:val="00C812CC"/>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semiHidden/>
    <w:rsid w:val="00C812CC"/>
    <w:rPr>
      <w:rFonts w:asciiTheme="majorHAnsi" w:eastAsiaTheme="majorEastAsia" w:hAnsiTheme="majorHAnsi" w:cstheme="majorBidi"/>
      <w:color w:val="2F5496" w:themeColor="accent1" w:themeShade="BF"/>
      <w:sz w:val="26"/>
      <w:szCs w:val="26"/>
    </w:rPr>
  </w:style>
  <w:style w:type="paragraph" w:styleId="NormaleWeb">
    <w:name w:val="Normal (Web)"/>
    <w:basedOn w:val="Normale"/>
    <w:uiPriority w:val="99"/>
    <w:unhideWhenUsed/>
    <w:rsid w:val="00C812CC"/>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812CC"/>
    <w:rPr>
      <w:color w:val="0000FF"/>
      <w:u w:val="single"/>
    </w:rPr>
  </w:style>
  <w:style w:type="paragraph" w:styleId="Intestazione">
    <w:name w:val="header"/>
    <w:basedOn w:val="Normale"/>
    <w:link w:val="IntestazioneCarattere"/>
    <w:uiPriority w:val="99"/>
    <w:unhideWhenUsed/>
    <w:rsid w:val="003D5665"/>
    <w:pPr>
      <w:tabs>
        <w:tab w:val="center" w:pos="4819"/>
        <w:tab w:val="right" w:pos="9638"/>
      </w:tabs>
    </w:pPr>
  </w:style>
  <w:style w:type="character" w:customStyle="1" w:styleId="IntestazioneCarattere">
    <w:name w:val="Intestazione Carattere"/>
    <w:basedOn w:val="Carpredefinitoparagrafo"/>
    <w:link w:val="Intestazione"/>
    <w:uiPriority w:val="99"/>
    <w:rsid w:val="003D5665"/>
  </w:style>
  <w:style w:type="paragraph" w:styleId="Pidipagina">
    <w:name w:val="footer"/>
    <w:basedOn w:val="Normale"/>
    <w:link w:val="PidipaginaCarattere"/>
    <w:uiPriority w:val="99"/>
    <w:unhideWhenUsed/>
    <w:rsid w:val="003D5665"/>
    <w:pPr>
      <w:tabs>
        <w:tab w:val="center" w:pos="4819"/>
        <w:tab w:val="right" w:pos="9638"/>
      </w:tabs>
    </w:pPr>
  </w:style>
  <w:style w:type="character" w:customStyle="1" w:styleId="PidipaginaCarattere">
    <w:name w:val="Piè di pagina Carattere"/>
    <w:basedOn w:val="Carpredefinitoparagrafo"/>
    <w:link w:val="Pidipagina"/>
    <w:uiPriority w:val="99"/>
    <w:rsid w:val="003D5665"/>
  </w:style>
  <w:style w:type="character" w:customStyle="1" w:styleId="gmail-apple-converted-space">
    <w:name w:val="gmail-apple-converted-space"/>
    <w:basedOn w:val="Carpredefinitoparagrafo"/>
    <w:rsid w:val="00E80E47"/>
  </w:style>
  <w:style w:type="character" w:styleId="Menzionenonrisolta">
    <w:name w:val="Unresolved Mention"/>
    <w:basedOn w:val="Carpredefinitoparagrafo"/>
    <w:uiPriority w:val="99"/>
    <w:semiHidden/>
    <w:unhideWhenUsed/>
    <w:rsid w:val="00B23826"/>
    <w:rPr>
      <w:color w:val="605E5C"/>
      <w:shd w:val="clear" w:color="auto" w:fill="E1DFDD"/>
    </w:rPr>
  </w:style>
  <w:style w:type="paragraph" w:styleId="Paragrafoelenco">
    <w:name w:val="List Paragraph"/>
    <w:basedOn w:val="Normale"/>
    <w:uiPriority w:val="34"/>
    <w:qFormat/>
    <w:rsid w:val="00735C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753">
      <w:bodyDiv w:val="1"/>
      <w:marLeft w:val="0"/>
      <w:marRight w:val="0"/>
      <w:marTop w:val="0"/>
      <w:marBottom w:val="0"/>
      <w:divBdr>
        <w:top w:val="none" w:sz="0" w:space="0" w:color="auto"/>
        <w:left w:val="none" w:sz="0" w:space="0" w:color="auto"/>
        <w:bottom w:val="none" w:sz="0" w:space="0" w:color="auto"/>
        <w:right w:val="none" w:sz="0" w:space="0" w:color="auto"/>
      </w:divBdr>
    </w:div>
    <w:div w:id="357656281">
      <w:bodyDiv w:val="1"/>
      <w:marLeft w:val="0"/>
      <w:marRight w:val="0"/>
      <w:marTop w:val="0"/>
      <w:marBottom w:val="0"/>
      <w:divBdr>
        <w:top w:val="none" w:sz="0" w:space="0" w:color="auto"/>
        <w:left w:val="none" w:sz="0" w:space="0" w:color="auto"/>
        <w:bottom w:val="none" w:sz="0" w:space="0" w:color="auto"/>
        <w:right w:val="none" w:sz="0" w:space="0" w:color="auto"/>
      </w:divBdr>
      <w:divsChild>
        <w:div w:id="188614389">
          <w:marLeft w:val="0"/>
          <w:marRight w:val="0"/>
          <w:marTop w:val="0"/>
          <w:marBottom w:val="0"/>
          <w:divBdr>
            <w:top w:val="none" w:sz="0" w:space="0" w:color="auto"/>
            <w:left w:val="none" w:sz="0" w:space="0" w:color="auto"/>
            <w:bottom w:val="none" w:sz="0" w:space="0" w:color="auto"/>
            <w:right w:val="none" w:sz="0" w:space="0" w:color="auto"/>
          </w:divBdr>
          <w:divsChild>
            <w:div w:id="283199515">
              <w:marLeft w:val="0"/>
              <w:marRight w:val="0"/>
              <w:marTop w:val="0"/>
              <w:marBottom w:val="0"/>
              <w:divBdr>
                <w:top w:val="none" w:sz="0" w:space="0" w:color="auto"/>
                <w:left w:val="none" w:sz="0" w:space="0" w:color="auto"/>
                <w:bottom w:val="none" w:sz="0" w:space="0" w:color="auto"/>
                <w:right w:val="none" w:sz="0" w:space="0" w:color="auto"/>
              </w:divBdr>
            </w:div>
            <w:div w:id="1250577589">
              <w:marLeft w:val="300"/>
              <w:marRight w:val="0"/>
              <w:marTop w:val="0"/>
              <w:marBottom w:val="0"/>
              <w:divBdr>
                <w:top w:val="none" w:sz="0" w:space="0" w:color="auto"/>
                <w:left w:val="none" w:sz="0" w:space="0" w:color="auto"/>
                <w:bottom w:val="none" w:sz="0" w:space="0" w:color="auto"/>
                <w:right w:val="none" w:sz="0" w:space="0" w:color="auto"/>
              </w:divBdr>
            </w:div>
            <w:div w:id="1572423145">
              <w:marLeft w:val="300"/>
              <w:marRight w:val="0"/>
              <w:marTop w:val="0"/>
              <w:marBottom w:val="0"/>
              <w:divBdr>
                <w:top w:val="none" w:sz="0" w:space="0" w:color="auto"/>
                <w:left w:val="none" w:sz="0" w:space="0" w:color="auto"/>
                <w:bottom w:val="none" w:sz="0" w:space="0" w:color="auto"/>
                <w:right w:val="none" w:sz="0" w:space="0" w:color="auto"/>
              </w:divBdr>
            </w:div>
            <w:div w:id="330060964">
              <w:marLeft w:val="0"/>
              <w:marRight w:val="0"/>
              <w:marTop w:val="0"/>
              <w:marBottom w:val="0"/>
              <w:divBdr>
                <w:top w:val="none" w:sz="0" w:space="0" w:color="auto"/>
                <w:left w:val="none" w:sz="0" w:space="0" w:color="auto"/>
                <w:bottom w:val="none" w:sz="0" w:space="0" w:color="auto"/>
                <w:right w:val="none" w:sz="0" w:space="0" w:color="auto"/>
              </w:divBdr>
            </w:div>
            <w:div w:id="1244223836">
              <w:marLeft w:val="60"/>
              <w:marRight w:val="0"/>
              <w:marTop w:val="0"/>
              <w:marBottom w:val="0"/>
              <w:divBdr>
                <w:top w:val="none" w:sz="0" w:space="0" w:color="auto"/>
                <w:left w:val="none" w:sz="0" w:space="0" w:color="auto"/>
                <w:bottom w:val="none" w:sz="0" w:space="0" w:color="auto"/>
                <w:right w:val="none" w:sz="0" w:space="0" w:color="auto"/>
              </w:divBdr>
            </w:div>
          </w:divsChild>
        </w:div>
        <w:div w:id="1243374319">
          <w:marLeft w:val="0"/>
          <w:marRight w:val="0"/>
          <w:marTop w:val="0"/>
          <w:marBottom w:val="0"/>
          <w:divBdr>
            <w:top w:val="none" w:sz="0" w:space="0" w:color="auto"/>
            <w:left w:val="none" w:sz="0" w:space="0" w:color="auto"/>
            <w:bottom w:val="none" w:sz="0" w:space="0" w:color="auto"/>
            <w:right w:val="none" w:sz="0" w:space="0" w:color="auto"/>
          </w:divBdr>
          <w:divsChild>
            <w:div w:id="1740784029">
              <w:marLeft w:val="0"/>
              <w:marRight w:val="0"/>
              <w:marTop w:val="120"/>
              <w:marBottom w:val="0"/>
              <w:divBdr>
                <w:top w:val="none" w:sz="0" w:space="0" w:color="auto"/>
                <w:left w:val="none" w:sz="0" w:space="0" w:color="auto"/>
                <w:bottom w:val="none" w:sz="0" w:space="0" w:color="auto"/>
                <w:right w:val="none" w:sz="0" w:space="0" w:color="auto"/>
              </w:divBdr>
              <w:divsChild>
                <w:div w:id="574969765">
                  <w:marLeft w:val="0"/>
                  <w:marRight w:val="0"/>
                  <w:marTop w:val="0"/>
                  <w:marBottom w:val="0"/>
                  <w:divBdr>
                    <w:top w:val="none" w:sz="0" w:space="0" w:color="auto"/>
                    <w:left w:val="none" w:sz="0" w:space="0" w:color="auto"/>
                    <w:bottom w:val="none" w:sz="0" w:space="0" w:color="auto"/>
                    <w:right w:val="none" w:sz="0" w:space="0" w:color="auto"/>
                  </w:divBdr>
                  <w:divsChild>
                    <w:div w:id="1432508096">
                      <w:marLeft w:val="0"/>
                      <w:marRight w:val="0"/>
                      <w:marTop w:val="0"/>
                      <w:marBottom w:val="0"/>
                      <w:divBdr>
                        <w:top w:val="none" w:sz="0" w:space="0" w:color="auto"/>
                        <w:left w:val="none" w:sz="0" w:space="0" w:color="auto"/>
                        <w:bottom w:val="none" w:sz="0" w:space="0" w:color="auto"/>
                        <w:right w:val="none" w:sz="0" w:space="0" w:color="auto"/>
                      </w:divBdr>
                      <w:divsChild>
                        <w:div w:id="17082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539034">
      <w:bodyDiv w:val="1"/>
      <w:marLeft w:val="0"/>
      <w:marRight w:val="0"/>
      <w:marTop w:val="0"/>
      <w:marBottom w:val="0"/>
      <w:divBdr>
        <w:top w:val="none" w:sz="0" w:space="0" w:color="auto"/>
        <w:left w:val="none" w:sz="0" w:space="0" w:color="auto"/>
        <w:bottom w:val="none" w:sz="0" w:space="0" w:color="auto"/>
        <w:right w:val="none" w:sz="0" w:space="0" w:color="auto"/>
      </w:divBdr>
    </w:div>
    <w:div w:id="968125856">
      <w:bodyDiv w:val="1"/>
      <w:marLeft w:val="0"/>
      <w:marRight w:val="0"/>
      <w:marTop w:val="0"/>
      <w:marBottom w:val="0"/>
      <w:divBdr>
        <w:top w:val="none" w:sz="0" w:space="0" w:color="auto"/>
        <w:left w:val="none" w:sz="0" w:space="0" w:color="auto"/>
        <w:bottom w:val="none" w:sz="0" w:space="0" w:color="auto"/>
        <w:right w:val="none" w:sz="0" w:space="0" w:color="auto"/>
      </w:divBdr>
    </w:div>
    <w:div w:id="1403526010">
      <w:bodyDiv w:val="1"/>
      <w:marLeft w:val="0"/>
      <w:marRight w:val="0"/>
      <w:marTop w:val="0"/>
      <w:marBottom w:val="0"/>
      <w:divBdr>
        <w:top w:val="none" w:sz="0" w:space="0" w:color="auto"/>
        <w:left w:val="none" w:sz="0" w:space="0" w:color="auto"/>
        <w:bottom w:val="none" w:sz="0" w:space="0" w:color="auto"/>
        <w:right w:val="none" w:sz="0" w:space="0" w:color="auto"/>
      </w:divBdr>
    </w:div>
    <w:div w:id="1505238622">
      <w:bodyDiv w:val="1"/>
      <w:marLeft w:val="0"/>
      <w:marRight w:val="0"/>
      <w:marTop w:val="0"/>
      <w:marBottom w:val="0"/>
      <w:divBdr>
        <w:top w:val="none" w:sz="0" w:space="0" w:color="auto"/>
        <w:left w:val="none" w:sz="0" w:space="0" w:color="auto"/>
        <w:bottom w:val="none" w:sz="0" w:space="0" w:color="auto"/>
        <w:right w:val="none" w:sz="0" w:space="0" w:color="auto"/>
      </w:divBdr>
      <w:divsChild>
        <w:div w:id="1277785379">
          <w:marLeft w:val="0"/>
          <w:marRight w:val="0"/>
          <w:marTop w:val="0"/>
          <w:marBottom w:val="0"/>
          <w:divBdr>
            <w:top w:val="none" w:sz="0" w:space="0" w:color="auto"/>
            <w:left w:val="none" w:sz="0" w:space="0" w:color="auto"/>
            <w:bottom w:val="none" w:sz="0" w:space="0" w:color="auto"/>
            <w:right w:val="none" w:sz="0" w:space="0" w:color="auto"/>
          </w:divBdr>
          <w:divsChild>
            <w:div w:id="726756094">
              <w:marLeft w:val="0"/>
              <w:marRight w:val="0"/>
              <w:marTop w:val="0"/>
              <w:marBottom w:val="0"/>
              <w:divBdr>
                <w:top w:val="none" w:sz="0" w:space="0" w:color="auto"/>
                <w:left w:val="none" w:sz="0" w:space="0" w:color="auto"/>
                <w:bottom w:val="none" w:sz="0" w:space="0" w:color="auto"/>
                <w:right w:val="none" w:sz="0" w:space="0" w:color="auto"/>
              </w:divBdr>
              <w:divsChild>
                <w:div w:id="439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wikimilano.it/wiki/Elisa_Gr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915</Words>
  <Characters>5220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2025-03-04T12:03:00Z</dcterms:created>
  <dcterms:modified xsi:type="dcterms:W3CDTF">2025-03-04T12:11:00Z</dcterms:modified>
</cp:coreProperties>
</file>